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rFonts w:ascii="Calibri" w:cs="Calibri" w:eastAsia="Calibri" w:hAnsi="Calibri"/>
          <w:sz w:val="40"/>
          <w:szCs w:val="40"/>
        </w:rPr>
        <w:drawing>
          <wp:anchor allowOverlap="1" behindDoc="0" distB="0" distT="0" distL="114300" distR="114300" hidden="0" layoutInCell="1" locked="0" relativeHeight="0" simplePos="0">
            <wp:simplePos x="0" y="0"/>
            <wp:positionH relativeFrom="margin">
              <wp:align>right</wp:align>
            </wp:positionH>
            <wp:positionV relativeFrom="margin">
              <wp:posOffset>-200656</wp:posOffset>
            </wp:positionV>
            <wp:extent cx="1682750" cy="1124585"/>
            <wp:effectExtent b="0" l="0" r="0" t="0"/>
            <wp:wrapSquare wrapText="bothSides" distB="0" distT="0" distL="114300" distR="11430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82750" cy="1124585"/>
                    </a:xfrm>
                    <a:prstGeom prst="rect"/>
                    <a:ln/>
                  </pic:spPr>
                </pic:pic>
              </a:graphicData>
            </a:graphic>
          </wp:anchor>
        </w:drawing>
      </w:r>
      <w:r w:rsidDel="00000000" w:rsidR="00000000" w:rsidRPr="00000000">
        <w:rPr>
          <w:sz w:val="40"/>
          <w:szCs w:val="40"/>
          <w:rtl w:val="0"/>
        </w:rPr>
        <w:t xml:space="preserve">WiLS Board &amp; Finance Committee Joint Meeting</w:t>
      </w:r>
    </w:p>
    <w:p w:rsidR="00000000" w:rsidDel="00000000" w:rsidP="00000000" w:rsidRDefault="00000000" w:rsidRPr="00000000" w14:paraId="00000002">
      <w:pPr>
        <w:pStyle w:val="Title"/>
        <w:rPr>
          <w:sz w:val="40"/>
          <w:szCs w:val="40"/>
        </w:rPr>
      </w:pPr>
      <w:bookmarkStart w:colFirst="0" w:colLast="0" w:name="_heading=h.lv6lv7k0xynt" w:id="0"/>
      <w:bookmarkEnd w:id="0"/>
      <w:r w:rsidDel="00000000" w:rsidR="00000000" w:rsidRPr="00000000">
        <w:rPr>
          <w:sz w:val="40"/>
          <w:szCs w:val="40"/>
          <w:rtl w:val="0"/>
        </w:rPr>
        <w:t xml:space="preserve">March 24, 2026 | 1:30 pm – 3:30 pm</w:t>
      </w:r>
    </w:p>
    <w:p w:rsidR="00000000" w:rsidDel="00000000" w:rsidP="00000000" w:rsidRDefault="00000000" w:rsidRPr="00000000" w14:paraId="00000003">
      <w:pPr>
        <w:pStyle w:val="Title"/>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4">
      <w:pPr>
        <w:rPr>
          <w:rFonts w:ascii="Proxima Nova" w:cs="Proxima Nova" w:eastAsia="Proxima Nova" w:hAnsi="Proxima Nova"/>
          <w:sz w:val="24"/>
          <w:szCs w:val="24"/>
        </w:rPr>
      </w:pPr>
      <w:r w:rsidDel="00000000" w:rsidR="00000000" w:rsidRPr="00000000">
        <w:rPr>
          <w:rtl w:val="0"/>
        </w:rPr>
        <w:br w:type="textWrapping"/>
      </w:r>
      <w:r w:rsidDel="00000000" w:rsidR="00000000" w:rsidRPr="00000000">
        <w:rPr>
          <w:rFonts w:ascii="Proxima Nova" w:cs="Proxima Nova" w:eastAsia="Proxima Nova" w:hAnsi="Proxima Nova"/>
          <w:sz w:val="24"/>
          <w:szCs w:val="24"/>
          <w:rtl w:val="0"/>
        </w:rPr>
        <w:t xml:space="preserve">Via Zoom*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Minutes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roxima Nova" w:cs="Proxima Nova" w:eastAsia="Proxima Nova" w:hAnsi="Proxima Nova"/>
          <w:b w:val="1"/>
          <w:bCs w:val="1"/>
          <w:sz w:val="24"/>
          <w:szCs w:val="24"/>
        </w:rPr>
      </w:pPr>
      <w:r w:rsidDel="00000000" w:rsidR="00000000" w:rsidRPr="00000000">
        <w:rPr>
          <w:rtl w:val="0"/>
        </w:rPr>
      </w:r>
    </w:p>
    <w:p w:rsidR="00000000" w:rsidDel="00000000" w:rsidP="00000000" w:rsidRDefault="00000000" w:rsidRPr="00000000" w14:paraId="00000007">
      <w:pPr>
        <w:spacing w:after="0" w:line="240" w:lineRule="auto"/>
        <w:rPr/>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720" w:top="720" w:left="720" w:right="720" w:header="720" w:footer="720"/>
          <w:pgNumType w:start="1"/>
        </w:sectPr>
      </w:pPr>
      <w:r w:rsidDel="00000000" w:rsidR="00000000" w:rsidRPr="00000000">
        <w:rPr>
          <w:b w:val="1"/>
          <w:bCs w:val="1"/>
          <w:rtl w:val="0"/>
        </w:rPr>
        <w:t xml:space="preserve">Board Members </w:t>
      </w:r>
      <w:r w:rsidDel="00000000" w:rsidR="00000000" w:rsidRPr="00000000">
        <w:rPr>
          <w:rtl w:val="0"/>
        </w:rPr>
        <w:t xml:space="preserve">(</w:t>
      </w:r>
      <w:r w:rsidDel="00000000" w:rsidR="00000000" w:rsidRPr="00000000">
        <w:rPr>
          <w:sz w:val="28"/>
          <w:szCs w:val="28"/>
          <w:rtl w:val="0"/>
        </w:rPr>
        <w:t xml:space="preserve">□</w:t>
      </w:r>
      <w:r w:rsidDel="00000000" w:rsidR="00000000" w:rsidRPr="00000000">
        <w:rPr>
          <w:rtl w:val="0"/>
        </w:rPr>
        <w:t xml:space="preserve"> indicates absent)</w:t>
      </w:r>
    </w:p>
    <w:p w:rsidR="00000000" w:rsidDel="00000000" w:rsidP="00000000" w:rsidRDefault="00000000" w:rsidRPr="00000000" w14:paraId="00000008">
      <w:pPr>
        <w:spacing w:after="0" w:line="240" w:lineRule="auto"/>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09">
      <w:pPr>
        <w:numPr>
          <w:ilvl w:val="0"/>
          <w:numId w:val="8"/>
        </w:numPr>
        <w:spacing w:after="0" w:line="240" w:lineRule="auto"/>
        <w:ind w:left="270" w:hanging="360"/>
        <w:rPr/>
      </w:pPr>
      <w:r w:rsidDel="00000000" w:rsidR="00000000" w:rsidRPr="00000000">
        <w:rPr>
          <w:rtl w:val="0"/>
        </w:rPr>
        <w:t xml:space="preserve">Renee Anhalt (Madison College)</w:t>
      </w:r>
    </w:p>
    <w:p w:rsidR="00000000" w:rsidDel="00000000" w:rsidP="00000000" w:rsidRDefault="00000000" w:rsidRPr="00000000" w14:paraId="0000000A">
      <w:pPr>
        <w:numPr>
          <w:ilvl w:val="0"/>
          <w:numId w:val="8"/>
        </w:numPr>
        <w:spacing w:after="0" w:line="240" w:lineRule="auto"/>
        <w:ind w:left="270" w:hanging="360"/>
        <w:rPr/>
      </w:pPr>
      <w:r w:rsidDel="00000000" w:rsidR="00000000" w:rsidRPr="00000000">
        <w:rPr>
          <w:rtl w:val="0"/>
        </w:rPr>
        <w:t xml:space="preserve">Michelle Byholm (Chequamegon School District)</w:t>
      </w:r>
    </w:p>
    <w:p w:rsidR="00000000" w:rsidDel="00000000" w:rsidP="00000000" w:rsidRDefault="00000000" w:rsidRPr="00000000" w14:paraId="0000000B">
      <w:pPr>
        <w:numPr>
          <w:ilvl w:val="0"/>
          <w:numId w:val="8"/>
        </w:numPr>
        <w:spacing w:after="0" w:line="240" w:lineRule="auto"/>
        <w:ind w:left="270" w:hanging="360"/>
        <w:rPr/>
      </w:pPr>
      <w:r w:rsidDel="00000000" w:rsidR="00000000" w:rsidRPr="00000000">
        <w:rPr>
          <w:rtl w:val="0"/>
        </w:rPr>
        <w:t xml:space="preserve">Jennifer Chamberlain (WiLS, ex-officio)</w:t>
      </w:r>
    </w:p>
    <w:p w:rsidR="00000000" w:rsidDel="00000000" w:rsidP="00000000" w:rsidRDefault="00000000" w:rsidRPr="00000000" w14:paraId="0000000C">
      <w:pPr>
        <w:numPr>
          <w:ilvl w:val="0"/>
          <w:numId w:val="8"/>
        </w:numPr>
        <w:spacing w:after="0" w:line="240" w:lineRule="auto"/>
        <w:ind w:left="270" w:hanging="360"/>
        <w:rPr/>
      </w:pPr>
      <w:r w:rsidDel="00000000" w:rsidR="00000000" w:rsidRPr="00000000">
        <w:rPr>
          <w:rtl w:val="0"/>
        </w:rPr>
        <w:t xml:space="preserve">Jennifer Follett (Madison Metropolitan School District)</w:t>
      </w:r>
    </w:p>
    <w:p w:rsidR="00000000" w:rsidDel="00000000" w:rsidP="00000000" w:rsidRDefault="00000000" w:rsidRPr="00000000" w14:paraId="0000000D">
      <w:pPr>
        <w:numPr>
          <w:ilvl w:val="0"/>
          <w:numId w:val="8"/>
        </w:numPr>
        <w:spacing w:after="0" w:line="240" w:lineRule="auto"/>
        <w:ind w:left="270" w:hanging="360"/>
        <w:rPr/>
      </w:pPr>
      <w:r w:rsidDel="00000000" w:rsidR="00000000" w:rsidRPr="00000000">
        <w:rPr>
          <w:rtl w:val="0"/>
        </w:rPr>
        <w:t xml:space="preserve">Frank Foss (Milwaukee Art Museum)</w:t>
      </w:r>
    </w:p>
    <w:p w:rsidR="00000000" w:rsidDel="00000000" w:rsidP="00000000" w:rsidRDefault="00000000" w:rsidRPr="00000000" w14:paraId="0000000E">
      <w:pPr>
        <w:numPr>
          <w:ilvl w:val="0"/>
          <w:numId w:val="8"/>
        </w:numPr>
        <w:spacing w:after="0" w:line="240" w:lineRule="auto"/>
        <w:ind w:left="270" w:hanging="360"/>
        <w:rPr/>
      </w:pPr>
      <w:r w:rsidDel="00000000" w:rsidR="00000000" w:rsidRPr="00000000">
        <w:rPr>
          <w:rtl w:val="0"/>
        </w:rPr>
        <w:t xml:space="preserve">Jennifer Gurske (Madison Trust for Historic Preservation)</w:t>
      </w:r>
    </w:p>
    <w:p w:rsidR="00000000" w:rsidDel="00000000" w:rsidP="00000000" w:rsidRDefault="00000000" w:rsidRPr="00000000" w14:paraId="0000000F">
      <w:pPr>
        <w:numPr>
          <w:ilvl w:val="0"/>
          <w:numId w:val="8"/>
        </w:numPr>
        <w:spacing w:after="0" w:line="240" w:lineRule="auto"/>
        <w:ind w:left="270" w:hanging="360"/>
        <w:rPr/>
      </w:pPr>
      <w:r w:rsidDel="00000000" w:rsidR="00000000" w:rsidRPr="00000000">
        <w:rPr>
          <w:rtl w:val="0"/>
        </w:rPr>
        <w:t xml:space="preserve">Kristina Gómez (Milwaukee Public Library)</w:t>
      </w:r>
    </w:p>
    <w:p w:rsidR="00000000" w:rsidDel="00000000" w:rsidP="00000000" w:rsidRDefault="00000000" w:rsidRPr="00000000" w14:paraId="00000010">
      <w:pPr>
        <w:numPr>
          <w:ilvl w:val="0"/>
          <w:numId w:val="8"/>
        </w:numPr>
        <w:spacing w:after="0" w:line="240" w:lineRule="auto"/>
        <w:ind w:left="270" w:hanging="360"/>
        <w:rPr/>
      </w:pPr>
      <w:r w:rsidDel="00000000" w:rsidR="00000000" w:rsidRPr="00000000">
        <w:rPr>
          <w:rtl w:val="0"/>
        </w:rPr>
        <w:t xml:space="preserve">Mindy King (UW - Stevens Point)</w:t>
      </w:r>
    </w:p>
    <w:p w:rsidR="00000000" w:rsidDel="00000000" w:rsidP="00000000" w:rsidRDefault="00000000" w:rsidRPr="00000000" w14:paraId="00000011">
      <w:pPr>
        <w:numPr>
          <w:ilvl w:val="0"/>
          <w:numId w:val="8"/>
        </w:numPr>
        <w:spacing w:after="0" w:line="240" w:lineRule="auto"/>
        <w:ind w:left="270" w:hanging="360"/>
        <w:rPr/>
      </w:pPr>
      <w:r w:rsidDel="00000000" w:rsidR="00000000" w:rsidRPr="00000000">
        <w:rPr>
          <w:rtl w:val="0"/>
        </w:rPr>
        <w:t xml:space="preserve">Sarah Miller (WiscNet)</w:t>
      </w:r>
    </w:p>
    <w:p w:rsidR="00000000" w:rsidDel="00000000" w:rsidP="00000000" w:rsidRDefault="00000000" w:rsidRPr="00000000" w14:paraId="00000012">
      <w:pPr>
        <w:numPr>
          <w:ilvl w:val="0"/>
          <w:numId w:val="8"/>
        </w:numPr>
        <w:spacing w:after="0" w:line="240" w:lineRule="auto"/>
        <w:ind w:left="270" w:hanging="360"/>
        <w:rPr/>
      </w:pPr>
      <w:r w:rsidDel="00000000" w:rsidR="00000000" w:rsidRPr="00000000">
        <w:rPr>
          <w:rtl w:val="0"/>
        </w:rPr>
        <w:t xml:space="preserve">Kim Olson-Kopp (Viterbo University)</w:t>
      </w:r>
    </w:p>
    <w:p w:rsidR="00000000" w:rsidDel="00000000" w:rsidP="00000000" w:rsidRDefault="00000000" w:rsidRPr="00000000" w14:paraId="00000013">
      <w:pPr>
        <w:numPr>
          <w:ilvl w:val="0"/>
          <w:numId w:val="8"/>
        </w:numPr>
        <w:spacing w:after="0" w:line="240" w:lineRule="auto"/>
        <w:ind w:left="270" w:hanging="360"/>
        <w:rPr/>
      </w:pPr>
      <w:r w:rsidDel="00000000" w:rsidR="00000000" w:rsidRPr="00000000">
        <w:rPr>
          <w:rtl w:val="0"/>
        </w:rPr>
        <w:t xml:space="preserve">Margaret Ottenad (Kettle Moraine School District)</w:t>
      </w:r>
    </w:p>
    <w:p w:rsidR="00000000" w:rsidDel="00000000" w:rsidP="00000000" w:rsidRDefault="00000000" w:rsidRPr="00000000" w14:paraId="00000014">
      <w:pPr>
        <w:numPr>
          <w:ilvl w:val="0"/>
          <w:numId w:val="8"/>
        </w:numPr>
        <w:spacing w:after="0" w:line="240" w:lineRule="auto"/>
        <w:ind w:left="270" w:hanging="360"/>
        <w:rPr/>
      </w:pPr>
      <w:r w:rsidDel="00000000" w:rsidR="00000000" w:rsidRPr="00000000">
        <w:rPr>
          <w:rtl w:val="0"/>
        </w:rPr>
        <w:t xml:space="preserve">Tasha Saecker (Appleton Public Library)</w:t>
      </w:r>
    </w:p>
    <w:p w:rsidR="00000000" w:rsidDel="00000000" w:rsidP="00000000" w:rsidRDefault="00000000" w:rsidRPr="00000000" w14:paraId="00000015">
      <w:pPr>
        <w:numPr>
          <w:ilvl w:val="0"/>
          <w:numId w:val="8"/>
        </w:numPr>
        <w:spacing w:after="0" w:line="240" w:lineRule="auto"/>
        <w:ind w:left="270" w:hanging="360"/>
        <w:rPr/>
      </w:pPr>
      <w:r w:rsidDel="00000000" w:rsidR="00000000" w:rsidRPr="00000000">
        <w:rPr>
          <w:rtl w:val="0"/>
        </w:rPr>
        <w:t xml:space="preserve">Andrew Prellwitz (Ripon College)</w:t>
      </w:r>
    </w:p>
    <w:p w:rsidR="00000000" w:rsidDel="00000000" w:rsidP="00000000" w:rsidRDefault="00000000" w:rsidRPr="00000000" w14:paraId="00000016">
      <w:pPr>
        <w:numPr>
          <w:ilvl w:val="0"/>
          <w:numId w:val="8"/>
        </w:numPr>
        <w:spacing w:after="0" w:line="240" w:lineRule="auto"/>
        <w:ind w:left="270" w:hanging="360"/>
        <w:rPr/>
      </w:pPr>
      <w:r w:rsidDel="00000000" w:rsidR="00000000" w:rsidRPr="00000000">
        <w:rPr>
          <w:rtl w:val="0"/>
        </w:rPr>
        <w:t xml:space="preserve">Jill Roth (Demmer Public Library)</w:t>
      </w:r>
    </w:p>
    <w:p w:rsidR="00000000" w:rsidDel="00000000" w:rsidP="00000000" w:rsidRDefault="00000000" w:rsidRPr="00000000" w14:paraId="00000017">
      <w:pPr>
        <w:numPr>
          <w:ilvl w:val="0"/>
          <w:numId w:val="8"/>
        </w:numPr>
        <w:spacing w:after="0" w:line="240" w:lineRule="auto"/>
        <w:ind w:left="270" w:hanging="360"/>
        <w:rPr/>
      </w:pPr>
      <w:r w:rsidDel="00000000" w:rsidR="00000000" w:rsidRPr="00000000">
        <w:rPr>
          <w:rtl w:val="0"/>
        </w:rPr>
        <w:t xml:space="preserve">Shannon Schultz (SCLS)</w:t>
      </w:r>
    </w:p>
    <w:p w:rsidR="00000000" w:rsidDel="00000000" w:rsidP="00000000" w:rsidRDefault="00000000" w:rsidRPr="00000000" w14:paraId="00000018">
      <w:pPr>
        <w:numPr>
          <w:ilvl w:val="0"/>
          <w:numId w:val="8"/>
        </w:numPr>
        <w:spacing w:after="0" w:line="240" w:lineRule="auto"/>
        <w:ind w:left="270" w:hanging="360"/>
        <w:rPr/>
        <w:sectPr>
          <w:type w:val="continuous"/>
          <w:pgSz w:h="15840" w:w="12240" w:orient="portrait"/>
          <w:pgMar w:bottom="1440" w:top="1440" w:left="1440" w:right="90" w:header="720" w:footer="720"/>
          <w:cols w:equalWidth="0" w:num="2">
            <w:col w:space="90" w:w="5310"/>
            <w:col w:space="0" w:w="5310"/>
          </w:cols>
        </w:sectPr>
      </w:pPr>
      <w:r w:rsidDel="00000000" w:rsidR="00000000" w:rsidRPr="00000000">
        <w:rPr>
          <w:rtl w:val="0"/>
        </w:rPr>
        <w:t xml:space="preserve">Brenna Weston (Polk County Historical Society)</w:t>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b w:val="1"/>
          <w:bCs w:val="1"/>
          <w:rtl w:val="0"/>
        </w:rPr>
        <w:t xml:space="preserve">Finance Committee Members: </w:t>
      </w:r>
      <w:r w:rsidDel="00000000" w:rsidR="00000000" w:rsidRPr="00000000">
        <w:rPr>
          <w:rtl w:val="0"/>
        </w:rPr>
        <w:t xml:space="preserve">Ryan Ackerman, Kerrie Goeden, Steven Midthun</w:t>
      </w:r>
    </w:p>
    <w:p w:rsidR="00000000" w:rsidDel="00000000" w:rsidP="00000000" w:rsidRDefault="00000000" w:rsidRPr="00000000" w14:paraId="0000001B">
      <w:pPr>
        <w:spacing w:after="0" w:line="240" w:lineRule="auto"/>
        <w:rPr>
          <w:b w:val="1"/>
          <w:bCs w:val="1"/>
        </w:rPr>
      </w:pP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b w:val="1"/>
          <w:bCs w:val="1"/>
          <w:rtl w:val="0"/>
        </w:rPr>
        <w:t xml:space="preserve">Guest:</w:t>
      </w:r>
      <w:r w:rsidDel="00000000" w:rsidR="00000000" w:rsidRPr="00000000">
        <w:rPr>
          <w:rtl w:val="0"/>
        </w:rPr>
        <w:t xml:space="preserve"> None </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b w:val="1"/>
          <w:bCs w:val="1"/>
          <w:rtl w:val="0"/>
        </w:rPr>
        <w:t xml:space="preserve">Staff attendees</w:t>
      </w:r>
      <w:r w:rsidDel="00000000" w:rsidR="00000000" w:rsidRPr="00000000">
        <w:rPr>
          <w:rtl w:val="0"/>
        </w:rPr>
        <w:t xml:space="preserve">: Sara Gold, Lisa Marten, Rebecca Rosenstiel, Nick Smith</w:t>
        <w:br w:type="textWrapp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u w:val="none"/>
          <w:shd w:fill="auto" w:val="clear"/>
          <w:vertAlign w:val="baseline"/>
          <w:rtl w:val="0"/>
        </w:rPr>
        <w:t xml:space="preserve">Call to Order; Changes/additions to the agenda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86" w:before="0" w:line="240" w:lineRule="auto"/>
        <w:ind w:left="720" w:right="0" w:firstLine="0"/>
        <w:jc w:val="left"/>
        <w:rPr>
          <w:b w:val="1"/>
          <w:bCs w:val="1"/>
        </w:rPr>
      </w:pPr>
      <w:r w:rsidDel="00000000" w:rsidR="00000000" w:rsidRPr="00000000">
        <w:rPr>
          <w:rtl w:val="0"/>
        </w:rPr>
        <w:t xml:space="preserve">M. King called the meeting to order at 1:31 pm and asked for any changes to the agenda. J. Chamberlain requested that we look at the February financials since they were made available just prior to the meeting as they are the most recent financials, presented by J. Chamberlain instead of Tom Klement.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b w:val="1"/>
          <w:bCs w:val="1"/>
          <w:i w:val="0"/>
          <w:iCs w:val="0"/>
          <w:smallCaps w:val="0"/>
          <w:strike w:val="0"/>
          <w:color w:val="000000"/>
          <w:u w:val="none"/>
          <w:shd w:fill="auto" w:val="clear"/>
          <w:vertAlign w:val="baseline"/>
          <w:rtl w:val="0"/>
        </w:rPr>
        <w:t xml:space="preserve">Welcome of </w:t>
      </w:r>
      <w:r w:rsidDel="00000000" w:rsidR="00000000" w:rsidRPr="00000000">
        <w:rPr>
          <w:b w:val="1"/>
          <w:bCs w:val="1"/>
          <w:rtl w:val="0"/>
        </w:rPr>
        <w:t xml:space="preserve">guests and public comments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86" w:before="0" w:line="240" w:lineRule="auto"/>
        <w:ind w:left="720" w:right="0" w:firstLine="0"/>
        <w:jc w:val="left"/>
        <w:rPr/>
      </w:pPr>
      <w:r w:rsidDel="00000000" w:rsidR="00000000" w:rsidRPr="00000000">
        <w:rPr>
          <w:rtl w:val="0"/>
        </w:rPr>
        <w:t xml:space="preserve">M. King welcomed everyone to the meeting and recognized guests present, as well as any members of the WiLS Finance Committee - this is a joint meeting of the board and finance committee. There were no guests in attendance and no public comments were shared.</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86" w:before="0" w:line="240" w:lineRule="auto"/>
        <w:ind w:left="720" w:right="0" w:hanging="360"/>
        <w:jc w:val="left"/>
        <w:rPr/>
      </w:pPr>
      <w:r w:rsidDel="00000000" w:rsidR="00000000" w:rsidRPr="00000000">
        <w:rPr>
          <w:b w:val="1"/>
          <w:bCs w:val="1"/>
          <w:i w:val="0"/>
          <w:iCs w:val="0"/>
          <w:smallCaps w:val="0"/>
          <w:strike w:val="0"/>
          <w:color w:val="000000"/>
          <w:u w:val="none"/>
          <w:shd w:fill="auto" w:val="clear"/>
          <w:vertAlign w:val="baseline"/>
          <w:rtl w:val="0"/>
        </w:rPr>
        <w:t xml:space="preserve">Approval of meeting minutes</w:t>
      </w:r>
      <w:r w:rsidDel="00000000" w:rsidR="00000000" w:rsidRPr="00000000">
        <w:rPr>
          <w:i w:val="1"/>
          <w:iCs w:val="1"/>
          <w:rtl w:val="0"/>
        </w:rPr>
        <w:t xml:space="preserve"> - </w:t>
      </w:r>
      <w:r w:rsidDel="00000000" w:rsidR="00000000" w:rsidRPr="00000000">
        <w:rPr>
          <w:rtl w:val="0"/>
        </w:rPr>
        <w:t xml:space="preserve">January 13, 2026</w:t>
      </w:r>
      <w:r w:rsidDel="00000000" w:rsidR="00000000" w:rsidRPr="00000000">
        <w:rPr>
          <w:rtl w:val="0"/>
        </w:rPr>
        <w:br w:type="textWrapping"/>
        <w:t xml:space="preserve">T. Saecker moved to approve the January 13, 2026 meeting minutes, S. Miller seconded. No discussion or changes suggested. Motion carried.</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b w:val="1"/>
          <w:bCs w:val="1"/>
          <w:i w:val="0"/>
          <w:iCs w:val="0"/>
          <w:smallCaps w:val="0"/>
          <w:strike w:val="0"/>
          <w:color w:val="000000"/>
          <w:u w:val="none"/>
          <w:shd w:fill="auto" w:val="clear"/>
          <w:vertAlign w:val="baseline"/>
          <w:rtl w:val="0"/>
        </w:rPr>
        <w:t xml:space="preserve">Reports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iCs w:val="0"/>
          <w:smallCaps w:val="0"/>
          <w:strike w:val="0"/>
          <w:color w:val="000000"/>
          <w:shd w:fill="auto" w:val="clear"/>
          <w:vertAlign w:val="baseline"/>
        </w:rPr>
      </w:pPr>
      <w:r w:rsidDel="00000000" w:rsidR="00000000" w:rsidRPr="00000000">
        <w:rPr>
          <w:i w:val="0"/>
          <w:iCs w:val="0"/>
          <w:smallCaps w:val="0"/>
          <w:strike w:val="0"/>
          <w:color w:val="000000"/>
          <w:u w:val="none"/>
          <w:shd w:fill="auto" w:val="clear"/>
          <w:vertAlign w:val="baseline"/>
          <w:rtl w:val="0"/>
        </w:rPr>
        <w:t xml:space="preserve">Chair’s report – </w:t>
      </w:r>
      <w:r w:rsidDel="00000000" w:rsidR="00000000" w:rsidRPr="00000000">
        <w:rPr>
          <w:rtl w:val="0"/>
        </w:rPr>
        <w:t xml:space="preserve">M. King announced the board election season is upon us! We have two seats opening up: K12 seat currently held by Michelle Byholm and the Technical Colleges seat held by Renee Anhalt, who was serving a one-year term finishing out Gary Flynn’s seat. Both Michelle and Renee are eligible to run again. A general call for nominations will be going out to our membership on March 30, with the election running Monday May 4th - Friday May 22nd 2026. Any member organization representatives are eligible to run for a position on the board. All voting representatives from any member organization are eligible to vote for all open positions. If you have any colleagues interested, please feel free to refer them to Jennifer for questions.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iCs w:val="0"/>
          <w:smallCaps w:val="0"/>
          <w:strike w:val="0"/>
          <w:color w:val="000000"/>
          <w:shd w:fill="auto" w:val="clear"/>
          <w:vertAlign w:val="baseline"/>
        </w:rPr>
      </w:pPr>
      <w:r w:rsidDel="00000000" w:rsidR="00000000" w:rsidRPr="00000000">
        <w:rPr>
          <w:rtl w:val="0"/>
        </w:rPr>
        <w:t xml:space="preserve">Finance committee</w:t>
      </w:r>
      <w:r w:rsidDel="00000000" w:rsidR="00000000" w:rsidRPr="00000000">
        <w:rPr>
          <w:i w:val="0"/>
          <w:iCs w:val="0"/>
          <w:smallCaps w:val="0"/>
          <w:strike w:val="0"/>
          <w:color w:val="000000"/>
          <w:u w:val="none"/>
          <w:shd w:fill="auto" w:val="clear"/>
          <w:vertAlign w:val="baseline"/>
          <w:rtl w:val="0"/>
        </w:rPr>
        <w:t xml:space="preserve"> report – M</w:t>
      </w:r>
      <w:r w:rsidDel="00000000" w:rsidR="00000000" w:rsidRPr="00000000">
        <w:rPr>
          <w:rtl w:val="0"/>
        </w:rPr>
        <w:t xml:space="preserve">. King shared a finance committee report. The committee met for the first time in FY26 on February 17. The committee reviewed the WiLS mid-year financials, recommended FY25 401K allocations to staff, and the WiLS investment policy, which will be covered as an action item later in the meeting.</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iCs w:val="0"/>
          <w:smallCaps w:val="0"/>
          <w:strike w:val="0"/>
          <w:shd w:fill="auto" w:val="clear"/>
          <w:vertAlign w:val="baseline"/>
        </w:rPr>
      </w:pPr>
      <w:r w:rsidDel="00000000" w:rsidR="00000000" w:rsidRPr="00000000">
        <w:rPr>
          <w:i w:val="0"/>
          <w:iCs w:val="0"/>
          <w:smallCaps w:val="0"/>
          <w:strike w:val="0"/>
          <w:u w:val="none"/>
          <w:shd w:fill="auto" w:val="clear"/>
          <w:vertAlign w:val="baseline"/>
          <w:rtl w:val="0"/>
        </w:rPr>
        <w:t xml:space="preserve">Financial report</w:t>
      </w:r>
      <w:r w:rsidDel="00000000" w:rsidR="00000000" w:rsidRPr="00000000">
        <w:rPr>
          <w:i w:val="0"/>
          <w:iCs w:val="0"/>
          <w:smallCaps w:val="0"/>
          <w:strike w:val="0"/>
          <w:u w:val="none"/>
          <w:shd w:fill="auto" w:val="clear"/>
          <w:vertAlign w:val="baseline"/>
          <w:rtl w:val="0"/>
        </w:rPr>
        <w:t xml:space="preserve"> – J. Chamberlain ga</w:t>
      </w:r>
      <w:r w:rsidDel="00000000" w:rsidR="00000000" w:rsidRPr="00000000">
        <w:rPr>
          <w:rtl w:val="0"/>
        </w:rPr>
        <w:t xml:space="preserve">ve the financial report while Tom is on vacation. January financials were included in the meeting materials; however, since Tom was able to get the February financials ready, J. Chamberlain shared February preliminary financials. These have been uploaded to the meeting folder in Basecamp. WiLS Financial performance continues to be very strong. For the first time in several years, we are seeing higher-than-expected MyWiLS cooperative purchasing membership revenue. We are adding new coop members in K12 and public library areas. Our cooperative purchasing service continues to exceed revenue projections with $318,000 in total net revenue and a 3.2% average markup. Some of this increase can be attributed to the increase in Common School Funds in K12. L. Marten noted that just ahead of this meeting, she noticed there was a miscoding and revenue intended for consulting was accidentally coded to cooperative purchasing; so cooperative purchasing hasn’t seen </w:t>
      </w:r>
      <w:r w:rsidDel="00000000" w:rsidR="00000000" w:rsidRPr="00000000">
        <w:rPr>
          <w:i w:val="1"/>
          <w:iCs w:val="1"/>
          <w:rtl w:val="0"/>
        </w:rPr>
        <w:t xml:space="preserve">as much</w:t>
      </w:r>
      <w:r w:rsidDel="00000000" w:rsidR="00000000" w:rsidRPr="00000000">
        <w:rPr>
          <w:rtl w:val="0"/>
        </w:rPr>
        <w:t xml:space="preserve"> of an increase as noted in the spreadsheet.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J. Chamberlain shared that WiLS anticipates a bump of approximately $15,000 in the Corpay rebates as back payment for rebates Tom noticed weren’t being paid at the agreed upon percentage. That will increase the Rebates/Investment line. J. Chamberlain reminded the board that the investment line can fluctuate up &amp; down, given market conditions.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A. Prellwitz moved to accept the February 2026 financials, M. Byholm seconded. No additional questions were raised, motion carried.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Per a recommendation from the Finance committee, J. Chamberlain has shared an Adjusted Budget to account for changes in revenue and expenses mid-year. This budget is updated in three major areas: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Cooperative purchasing revenue and consulting revenue.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Salaries to account for temp hire</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Technology expenses to account for $20,000 investment in changes to the MyWiLS platform - software development. To help improve workplace efficiency for the coop team as identified in their capacity review.</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And things keep changing! We may over spend our salaries budget even more as we are bumping up some hiring that I’ll discuss next in my director’s report.</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The Board did not have any questions or comments on this update.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iCs w:val="0"/>
          <w:smallCaps w:val="0"/>
          <w:strike w:val="0"/>
          <w:color w:val="000000"/>
          <w:shd w:fill="auto" w:val="clear"/>
          <w:vertAlign w:val="baseline"/>
        </w:rPr>
      </w:pPr>
      <w:r w:rsidDel="00000000" w:rsidR="00000000" w:rsidRPr="00000000">
        <w:rPr>
          <w:i w:val="0"/>
          <w:iCs w:val="0"/>
          <w:smallCaps w:val="0"/>
          <w:strike w:val="0"/>
          <w:u w:val="none"/>
          <w:shd w:fill="auto" w:val="clear"/>
          <w:vertAlign w:val="baseline"/>
          <w:rtl w:val="0"/>
        </w:rPr>
        <w:t xml:space="preserve">Director’s report</w:t>
      </w:r>
      <w:r w:rsidDel="00000000" w:rsidR="00000000" w:rsidRPr="00000000">
        <w:rPr>
          <w:i w:val="0"/>
          <w:iCs w:val="0"/>
          <w:smallCaps w:val="0"/>
          <w:strike w:val="0"/>
          <w:color w:val="000000"/>
          <w:u w:val="none"/>
          <w:shd w:fill="auto" w:val="clear"/>
          <w:vertAlign w:val="baseline"/>
          <w:rtl w:val="0"/>
        </w:rPr>
        <w:t xml:space="preserve"> – Jennifer Chamberlain</w:t>
      </w:r>
      <w:r w:rsidDel="00000000" w:rsidR="00000000" w:rsidRPr="00000000">
        <w:rPr>
          <w:rtl w:val="0"/>
        </w:rPr>
        <w:t xml:space="preserve"> - no written report.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Chamberlain shared that she just returned from the ICOLC conference where she met with other library consortia leaders from across the country. Chamberlain shared the value of this conference and a brief overview of topics she came home with and will be exploring over the coming months, including developing an advocacy framework for your organization, discussing a policy or guidelines for how we will handle members in financial distress, accessibility compliance, and acquiring a Directors &amp; Officers insurance policy to protect WiLS board members from any personal liability in their role as fiduciaries for the organization. There was also ample talk about the use of AI. Also considering an opportunity to join a professional development alliance, that will unlock access to hundreds of free professional development webinars offered by consortia across the country. Many focused on academic libraries.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Speaking of accessibility, WiLS is taking a three pronged approach - website review (initial audit is done, and accessibility tool added), collecting vendor VPATs, and thinking about how we communicate - moving away from PDFs when possible, etc. Thinking about accessibility compliance with the projects we manage such as WPLC, Recollection Wisconsin.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ab/>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Other fun updates: We had the highest number of registrants for our annual meeting at over 100 people, and over 618 visits, 539 unique visitors to our annual report to date! Big thank you to board members attending the meeting. Also, RAILS and ALA exhibit hall pass for $40 partnership!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Heads up on some upcoming job postings: Financial &amp; Operations Assistant, new Cooperative Purchasing position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J. Chamberlain asked if there were any questions? M. Byholm asked if there would be a recap on the information shared here during the meeting? J. Chamberlain confirmed this would all be included in the meeting minutes. M. King shared her thanks and kudos to WiLS staff for the annual meeting, and the annual report was really cool! She shared the report with CUWL, and received positive feedback from them as well.</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41">
      <w:pPr>
        <w:numPr>
          <w:ilvl w:val="0"/>
          <w:numId w:val="9"/>
        </w:numPr>
        <w:spacing w:after="120" w:line="240" w:lineRule="auto"/>
        <w:ind w:left="720" w:hanging="360"/>
        <w:rPr>
          <w:highlight w:val="white"/>
        </w:rPr>
      </w:pPr>
      <w:r w:rsidDel="00000000" w:rsidR="00000000" w:rsidRPr="00000000">
        <w:rPr>
          <w:b w:val="1"/>
          <w:bCs w:val="1"/>
          <w:rtl w:val="0"/>
        </w:rPr>
        <w:t xml:space="preserve">Action: Investment Policy Review (Chamberlain)</w:t>
      </w:r>
    </w:p>
    <w:p w:rsidR="00000000" w:rsidDel="00000000" w:rsidP="00000000" w:rsidRDefault="00000000" w:rsidRPr="00000000" w14:paraId="00000042">
      <w:pPr>
        <w:spacing w:after="120" w:line="240" w:lineRule="auto"/>
        <w:ind w:left="720" w:firstLine="0"/>
        <w:rPr/>
      </w:pPr>
      <w:r w:rsidDel="00000000" w:rsidR="00000000" w:rsidRPr="00000000">
        <w:rPr>
          <w:rtl w:val="0"/>
        </w:rPr>
        <w:t xml:space="preserve">The board reviewed the policy, which was also reviewed and recommended with no changes by the WiLS Finance Committee. J. Chamberlain provided a quick reminder that this policy is for WiLS’ investment advisors and includes the guidelines they need to abide by. </w:t>
      </w:r>
    </w:p>
    <w:p w:rsidR="00000000" w:rsidDel="00000000" w:rsidP="00000000" w:rsidRDefault="00000000" w:rsidRPr="00000000" w14:paraId="00000043">
      <w:pPr>
        <w:spacing w:after="120" w:line="240" w:lineRule="auto"/>
        <w:ind w:left="720" w:firstLine="0"/>
        <w:rPr/>
      </w:pPr>
      <w:r w:rsidDel="00000000" w:rsidR="00000000" w:rsidRPr="00000000">
        <w:rPr>
          <w:rtl w:val="0"/>
        </w:rPr>
        <w:t xml:space="preserve"> K. Gómez moved to reaffirm the policy, B. Weston seconded, motion carried.</w:t>
      </w:r>
      <w:r w:rsidDel="00000000" w:rsidR="00000000" w:rsidRPr="00000000">
        <w:rPr>
          <w:rtl w:val="0"/>
        </w:rPr>
      </w:r>
    </w:p>
    <w:p w:rsidR="00000000" w:rsidDel="00000000" w:rsidP="00000000" w:rsidRDefault="00000000" w:rsidRPr="00000000" w14:paraId="00000044">
      <w:pPr>
        <w:numPr>
          <w:ilvl w:val="0"/>
          <w:numId w:val="9"/>
        </w:numPr>
        <w:spacing w:after="120" w:line="240" w:lineRule="auto"/>
        <w:ind w:left="720" w:hanging="360"/>
      </w:pPr>
      <w:r w:rsidDel="00000000" w:rsidR="00000000" w:rsidRPr="00000000">
        <w:rPr>
          <w:b w:val="1"/>
          <w:bCs w:val="1"/>
          <w:rtl w:val="0"/>
        </w:rPr>
        <w:t xml:space="preserve">Action: Acceptance of the 2025 Audit and 990 (Chamberlain)</w:t>
        <w:br w:type="textWrapping"/>
      </w:r>
      <w:r w:rsidDel="00000000" w:rsidR="00000000" w:rsidRPr="00000000">
        <w:rPr>
          <w:rtl w:val="0"/>
        </w:rPr>
        <w:t xml:space="preserve">J. Chamberlain presented the 2025 audit review and the 990 as prepared by Wegner CPA. No material changes were suggested, everything looks in order. The board is required to review and accept these two items. </w:t>
      </w:r>
    </w:p>
    <w:p w:rsidR="00000000" w:rsidDel="00000000" w:rsidP="00000000" w:rsidRDefault="00000000" w:rsidRPr="00000000" w14:paraId="00000045">
      <w:pPr>
        <w:spacing w:after="120" w:line="240" w:lineRule="auto"/>
        <w:ind w:left="720" w:firstLine="0"/>
        <w:rPr/>
      </w:pPr>
      <w:r w:rsidDel="00000000" w:rsidR="00000000" w:rsidRPr="00000000">
        <w:rPr>
          <w:rtl w:val="0"/>
        </w:rPr>
        <w:t xml:space="preserve">A. Prellwitz moved to accept the audit and 990, J. Follett seconded, motion carried.</w:t>
      </w:r>
    </w:p>
    <w:p w:rsidR="00000000" w:rsidDel="00000000" w:rsidP="00000000" w:rsidRDefault="00000000" w:rsidRPr="00000000" w14:paraId="00000046">
      <w:pPr>
        <w:numPr>
          <w:ilvl w:val="0"/>
          <w:numId w:val="9"/>
        </w:numPr>
        <w:spacing w:after="120" w:line="240" w:lineRule="auto"/>
        <w:ind w:left="720" w:hanging="360"/>
      </w:pPr>
      <w:r w:rsidDel="00000000" w:rsidR="00000000" w:rsidRPr="00000000">
        <w:rPr>
          <w:b w:val="1"/>
          <w:bCs w:val="1"/>
          <w:rtl w:val="0"/>
        </w:rPr>
        <w:t xml:space="preserve">Discussion and Action: 401K discretionary contribution for 2025 (Chamberlain)</w:t>
      </w:r>
    </w:p>
    <w:p w:rsidR="00000000" w:rsidDel="00000000" w:rsidP="00000000" w:rsidRDefault="00000000" w:rsidRPr="00000000" w14:paraId="00000047">
      <w:pPr>
        <w:spacing w:after="120" w:line="240" w:lineRule="auto"/>
        <w:ind w:left="720" w:firstLine="0"/>
        <w:rPr/>
      </w:pPr>
      <w:r w:rsidDel="00000000" w:rsidR="00000000" w:rsidRPr="00000000">
        <w:rPr>
          <w:rtl w:val="0"/>
        </w:rPr>
        <w:t xml:space="preserve">The finance committee reviewed and endorsed the recommendations for a FY25 discretionary distribution as presented by J. Chamberlain. Using the guidelines established last year in our inaugural distribution to staff retirement accounts, the recommendation for this year’s discretionary contribution is a total of $20,000 distributed across 13 WiLS staff members using the same distribution allocation model as last year. This model gives all staff a fixed base amount of $250, with a variable allocation added to that base using factors of years of service and total compensation to create a weighted average. </w:t>
      </w:r>
    </w:p>
    <w:p w:rsidR="00000000" w:rsidDel="00000000" w:rsidP="00000000" w:rsidRDefault="00000000" w:rsidRPr="00000000" w14:paraId="00000048">
      <w:pPr>
        <w:spacing w:after="120" w:line="240" w:lineRule="auto"/>
        <w:ind w:left="720" w:firstLine="0"/>
        <w:rPr/>
      </w:pPr>
      <w:r w:rsidDel="00000000" w:rsidR="00000000" w:rsidRPr="00000000">
        <w:rPr>
          <w:rtl w:val="0"/>
        </w:rPr>
        <w:t xml:space="preserve">K. Olson-Kopp moved to allocate $20,000 in the FY25 401K discretionary compensation plan following the recommended allocation model as presented by J. Chamberlain, F. Foss seconded, motion carried.</w:t>
      </w:r>
    </w:p>
    <w:p w:rsidR="00000000" w:rsidDel="00000000" w:rsidP="00000000" w:rsidRDefault="00000000" w:rsidRPr="00000000" w14:paraId="00000049">
      <w:pPr>
        <w:numPr>
          <w:ilvl w:val="0"/>
          <w:numId w:val="9"/>
        </w:numPr>
        <w:spacing w:after="120" w:line="240" w:lineRule="auto"/>
        <w:ind w:left="720" w:hanging="360"/>
        <w:rPr/>
      </w:pPr>
      <w:r w:rsidDel="00000000" w:rsidR="00000000" w:rsidRPr="00000000">
        <w:rPr>
          <w:b w:val="1"/>
          <w:bCs w:val="1"/>
          <w:rtl w:val="0"/>
        </w:rPr>
        <w:t xml:space="preserve"> Discussion and Action</w:t>
      </w:r>
      <w:r w:rsidDel="00000000" w:rsidR="00000000" w:rsidRPr="00000000">
        <w:rPr>
          <w:rtl w:val="0"/>
        </w:rPr>
        <w:t xml:space="preserve">: </w:t>
      </w:r>
      <w:r w:rsidDel="00000000" w:rsidR="00000000" w:rsidRPr="00000000">
        <w:rPr>
          <w:b w:val="1"/>
          <w:bCs w:val="1"/>
          <w:rtl w:val="0"/>
        </w:rPr>
        <w:t xml:space="preserve">Increase the Transition/Close Of Business Restricted Fund (Chamberlain)</w:t>
      </w:r>
    </w:p>
    <w:p w:rsidR="00000000" w:rsidDel="00000000" w:rsidP="00000000" w:rsidRDefault="00000000" w:rsidRPr="00000000" w14:paraId="0000004A">
      <w:pPr>
        <w:spacing w:after="120" w:line="240" w:lineRule="auto"/>
        <w:ind w:left="720" w:firstLine="0"/>
        <w:rPr/>
      </w:pPr>
      <w:r w:rsidDel="00000000" w:rsidR="00000000" w:rsidRPr="00000000">
        <w:rPr>
          <w:rtl w:val="0"/>
        </w:rPr>
        <w:t xml:space="preserve">J. Chamberlain reminded the board that last year they approved an annual transfer of funds from the general fund balance into the Transition/Close of Business restricted fund. The board voted to move $100,000 annual for a total of three years into this fund with the aim of increasing this fund to represent closer to six months worth of expenses. This fund is designed to help WiLS pay out severance and pay off vendor commitments in the unlikely event that WiLS closes operations. R. Ackerman shared that it is standard for larger nonprofits to have a larger reserve in place, and that six months is very appropriate for an organization of this size.</w:t>
      </w:r>
    </w:p>
    <w:p w:rsidR="00000000" w:rsidDel="00000000" w:rsidP="00000000" w:rsidRDefault="00000000" w:rsidRPr="00000000" w14:paraId="0000004B">
      <w:pPr>
        <w:spacing w:after="120" w:line="240" w:lineRule="auto"/>
        <w:ind w:left="720" w:firstLine="0"/>
        <w:rPr/>
      </w:pPr>
      <w:r w:rsidDel="00000000" w:rsidR="00000000" w:rsidRPr="00000000">
        <w:rPr>
          <w:rtl w:val="0"/>
        </w:rPr>
        <w:t xml:space="preserve">J. Roth moved to transfer $100,000 into the Transition/Close of Business restricted fund, S. Miller seconded, motion carried. </w:t>
      </w:r>
    </w:p>
    <w:p w:rsidR="00000000" w:rsidDel="00000000" w:rsidP="00000000" w:rsidRDefault="00000000" w:rsidRPr="00000000" w14:paraId="0000004C">
      <w:pPr>
        <w:spacing w:after="120" w:line="240" w:lineRule="auto"/>
        <w:ind w:left="0" w:firstLine="0"/>
        <w:rPr/>
      </w:pPr>
      <w:r w:rsidDel="00000000" w:rsidR="00000000" w:rsidRPr="00000000">
        <w:rPr>
          <w:rtl w:val="0"/>
        </w:rPr>
      </w:r>
    </w:p>
    <w:p w:rsidR="00000000" w:rsidDel="00000000" w:rsidP="00000000" w:rsidRDefault="00000000" w:rsidRPr="00000000" w14:paraId="0000004D">
      <w:pPr>
        <w:spacing w:after="120" w:line="240" w:lineRule="auto"/>
        <w:ind w:left="0" w:firstLine="0"/>
        <w:rPr/>
      </w:pPr>
      <w:r w:rsidDel="00000000" w:rsidR="00000000" w:rsidRPr="00000000">
        <w:rPr>
          <w:rtl w:val="0"/>
        </w:rPr>
        <w:t xml:space="preserve">The board took a 10 minute meeting break.</w:t>
      </w:r>
    </w:p>
    <w:p w:rsidR="00000000" w:rsidDel="00000000" w:rsidP="00000000" w:rsidRDefault="00000000" w:rsidRPr="00000000" w14:paraId="0000004E">
      <w:pPr>
        <w:spacing w:after="120" w:line="240" w:lineRule="auto"/>
        <w:ind w:left="0" w:firstLine="0"/>
        <w:rPr/>
      </w:pPr>
      <w:r w:rsidDel="00000000" w:rsidR="00000000" w:rsidRPr="00000000">
        <w:rPr>
          <w:rtl w:val="0"/>
        </w:rPr>
      </w:r>
    </w:p>
    <w:p w:rsidR="00000000" w:rsidDel="00000000" w:rsidP="00000000" w:rsidRDefault="00000000" w:rsidRPr="00000000" w14:paraId="0000004F">
      <w:pPr>
        <w:numPr>
          <w:ilvl w:val="0"/>
          <w:numId w:val="9"/>
        </w:numPr>
        <w:spacing w:after="120" w:line="240" w:lineRule="auto"/>
        <w:ind w:left="720" w:hanging="360"/>
        <w:rPr/>
      </w:pPr>
      <w:r w:rsidDel="00000000" w:rsidR="00000000" w:rsidRPr="00000000">
        <w:rPr>
          <w:b w:val="1"/>
          <w:bCs w:val="1"/>
          <w:rtl w:val="0"/>
        </w:rPr>
        <w:t xml:space="preserve">Presentation of the Bylaws: Kim Olson-Kopp</w:t>
      </w:r>
    </w:p>
    <w:p w:rsidR="00000000" w:rsidDel="00000000" w:rsidP="00000000" w:rsidRDefault="00000000" w:rsidRPr="00000000" w14:paraId="00000050">
      <w:pPr>
        <w:spacing w:after="120" w:line="240" w:lineRule="auto"/>
        <w:ind w:left="720" w:firstLine="0"/>
        <w:rPr/>
      </w:pPr>
      <w:r w:rsidDel="00000000" w:rsidR="00000000" w:rsidRPr="00000000">
        <w:rPr>
          <w:rtl w:val="0"/>
        </w:rPr>
        <w:t xml:space="preserve">On behalf of the Bylaws committee, K. Olson-Kopp invited the board to provide feedback on two possible changes to the WiLS officer model. These changes are being proposed in response to feedback from previous chairs that a year-long term denies chairs from building on their institutional knowledge in a second year of service. The board was asked to discuss their thoughts on the two models presented: </w:t>
      </w:r>
    </w:p>
    <w:p w:rsidR="00000000" w:rsidDel="00000000" w:rsidP="00000000" w:rsidRDefault="00000000" w:rsidRPr="00000000" w14:paraId="00000051">
      <w:pPr>
        <w:numPr>
          <w:ilvl w:val="0"/>
          <w:numId w:val="10"/>
        </w:numPr>
        <w:spacing w:after="0" w:afterAutospacing="0" w:line="240" w:lineRule="auto"/>
        <w:ind w:left="1440" w:hanging="360"/>
        <w:rPr>
          <w:u w:val="none"/>
        </w:rPr>
      </w:pPr>
      <w:r w:rsidDel="00000000" w:rsidR="00000000" w:rsidRPr="00000000">
        <w:rPr>
          <w:rtl w:val="0"/>
        </w:rPr>
        <w:t xml:space="preserve">Chair and Vice Chair</w:t>
      </w:r>
    </w:p>
    <w:p w:rsidR="00000000" w:rsidDel="00000000" w:rsidP="00000000" w:rsidRDefault="00000000" w:rsidRPr="00000000" w14:paraId="00000052">
      <w:pPr>
        <w:numPr>
          <w:ilvl w:val="0"/>
          <w:numId w:val="10"/>
        </w:numPr>
        <w:spacing w:after="120" w:line="240" w:lineRule="auto"/>
        <w:ind w:left="1440" w:hanging="360"/>
        <w:rPr>
          <w:u w:val="none"/>
        </w:rPr>
      </w:pPr>
      <w:r w:rsidDel="00000000" w:rsidR="00000000" w:rsidRPr="00000000">
        <w:rPr>
          <w:rtl w:val="0"/>
        </w:rPr>
        <w:t xml:space="preserve">Chair, Vice Chair, and Past Chair</w:t>
      </w:r>
    </w:p>
    <w:p w:rsidR="00000000" w:rsidDel="00000000" w:rsidP="00000000" w:rsidRDefault="00000000" w:rsidRPr="00000000" w14:paraId="00000053">
      <w:pPr>
        <w:spacing w:after="120" w:line="240" w:lineRule="auto"/>
        <w:ind w:left="720" w:firstLine="0"/>
        <w:rPr/>
      </w:pPr>
      <w:r w:rsidDel="00000000" w:rsidR="00000000" w:rsidRPr="00000000">
        <w:rPr>
          <w:rtl w:val="0"/>
        </w:rPr>
        <w:t xml:space="preserve">Discussions focused on how to manage a scenario where someone elected to a chair position is not re-elected to serve on the Board; would it preferable for that individual’s term to be extended, or should all Board seats be elected to serve four years (instead of the current three). There was concern that a four-year term might be a barrier, as it might feel like a larger commitment. Others think four-year terms would feel like a more do-able commitment, instead of re-election for another 3-year term. There is an understanding from those running that a commitment is a commitment, regardless of term-length. Historically, most Board members have run for multiple terms, and there haven’t been large issues with members holding to their commitment to serve. There was recognition that moving to four-year terms would still have this same issue (someone elected to serve in a chair-role, but not getting re-elected), however it might be less common. There was a general consensus that Board terms should not be extended or flexible; all term lengths should be defined and stable. </w:t>
      </w:r>
    </w:p>
    <w:p w:rsidR="00000000" w:rsidDel="00000000" w:rsidP="00000000" w:rsidRDefault="00000000" w:rsidRPr="00000000" w14:paraId="00000054">
      <w:pPr>
        <w:spacing w:after="120" w:line="240" w:lineRule="auto"/>
        <w:ind w:left="720" w:firstLine="0"/>
        <w:rPr/>
      </w:pPr>
      <w:r w:rsidDel="00000000" w:rsidR="00000000" w:rsidRPr="00000000">
        <w:rPr>
          <w:rtl w:val="0"/>
        </w:rPr>
        <w:t xml:space="preserve">It was noted that with such strong support from WiLS staff, and guidance from the WiLS Director, a past-chair may not be a necessary role; instead is there an informal “mentor” role that can exist? M. King asked, from an organizational standpoint, is there another reason for a Past Chair role? J. Chamberlain noted the instance from the recent-past when a Board Chair was elected, but was not re-elected to serve on the Board; and also shared that a past Chair role would help relieve the Executive Director’s onboarding at the start of the term.</w:t>
      </w:r>
    </w:p>
    <w:p w:rsidR="00000000" w:rsidDel="00000000" w:rsidP="00000000" w:rsidRDefault="00000000" w:rsidRPr="00000000" w14:paraId="00000055">
      <w:pPr>
        <w:spacing w:after="120" w:line="240" w:lineRule="auto"/>
        <w:ind w:left="720" w:firstLine="0"/>
        <w:rPr/>
      </w:pPr>
      <w:r w:rsidDel="00000000" w:rsidR="00000000" w:rsidRPr="00000000">
        <w:rPr>
          <w:rtl w:val="0"/>
        </w:rPr>
        <w:t xml:space="preserve">The group was in agreement that Option 1 offered the most flexibility, consistency, and stability. J. Follett asked for clarification: with option 1, there would not be any changes to the current term length; and if someone were the Chair in their third year on the Board, and they run for re-election to the Board and win their seat, they could run to serve as the Chair again. But they would need to be re-elected to the Board first?J. Chamberlain confirmed this.</w:t>
      </w:r>
    </w:p>
    <w:p w:rsidR="00000000" w:rsidDel="00000000" w:rsidP="00000000" w:rsidRDefault="00000000" w:rsidRPr="00000000" w14:paraId="00000056">
      <w:pPr>
        <w:spacing w:after="120" w:line="240" w:lineRule="auto"/>
        <w:ind w:left="720" w:firstLine="0"/>
        <w:rPr/>
      </w:pPr>
      <w:r w:rsidDel="00000000" w:rsidR="00000000" w:rsidRPr="00000000">
        <w:rPr>
          <w:rtl w:val="0"/>
        </w:rPr>
        <w:t xml:space="preserve">The group further agreed, to the topic of term-lengths, that the Board is best served by not having only voices of people who are comfortable in their careers to make a four-year commitment to serve on the WiLS Board.</w:t>
      </w:r>
    </w:p>
    <w:p w:rsidR="00000000" w:rsidDel="00000000" w:rsidP="00000000" w:rsidRDefault="00000000" w:rsidRPr="00000000" w14:paraId="00000057">
      <w:pPr>
        <w:spacing w:after="120" w:line="240" w:lineRule="auto"/>
        <w:ind w:left="720" w:firstLine="0"/>
        <w:rPr/>
      </w:pPr>
      <w:r w:rsidDel="00000000" w:rsidR="00000000" w:rsidRPr="00000000">
        <w:rPr>
          <w:rtl w:val="0"/>
        </w:rPr>
        <w:t xml:space="preserve">J. Chamberlain shared that WiLS’ attorney has just finished reviewing this draft of the Bylaws in the last few days, which includes additional and new things for the Bylaws committee to consider. The bylaws committee will bring a final draft with further updates to the board for review and approval at the May meeting.</w:t>
      </w:r>
    </w:p>
    <w:p w:rsidR="00000000" w:rsidDel="00000000" w:rsidP="00000000" w:rsidRDefault="00000000" w:rsidRPr="00000000" w14:paraId="00000058">
      <w:pPr>
        <w:spacing w:after="120" w:line="240" w:lineRule="auto"/>
        <w:ind w:left="720" w:firstLine="0"/>
        <w:rPr/>
      </w:pPr>
      <w:r w:rsidDel="00000000" w:rsidR="00000000" w:rsidRPr="00000000">
        <w:rPr>
          <w:rtl w:val="0"/>
        </w:rPr>
      </w:r>
    </w:p>
    <w:p w:rsidR="00000000" w:rsidDel="00000000" w:rsidP="00000000" w:rsidRDefault="00000000" w:rsidRPr="00000000" w14:paraId="00000059">
      <w:pPr>
        <w:numPr>
          <w:ilvl w:val="0"/>
          <w:numId w:val="9"/>
        </w:numPr>
        <w:spacing w:after="120" w:line="240" w:lineRule="auto"/>
        <w:ind w:left="720" w:hanging="360"/>
        <w:rPr/>
      </w:pPr>
      <w:r w:rsidDel="00000000" w:rsidR="00000000" w:rsidRPr="00000000">
        <w:rPr>
          <w:b w:val="1"/>
          <w:bCs w:val="1"/>
          <w:rtl w:val="0"/>
        </w:rPr>
        <w:t xml:space="preserve">Presentation and Action: Ideas to Action - Sara Gold, New Business Development and Consortia Manager</w:t>
      </w:r>
    </w:p>
    <w:p w:rsidR="00000000" w:rsidDel="00000000" w:rsidP="00000000" w:rsidRDefault="00000000" w:rsidRPr="00000000" w14:paraId="0000005A">
      <w:pPr>
        <w:spacing w:after="120" w:line="240" w:lineRule="auto"/>
        <w:ind w:left="720" w:firstLine="0"/>
        <w:rPr/>
      </w:pPr>
      <w:r w:rsidDel="00000000" w:rsidR="00000000" w:rsidRPr="00000000">
        <w:rPr>
          <w:rtl w:val="0"/>
        </w:rPr>
        <w:t xml:space="preserve">S. Gold shared an updated on the current Ideas to Action grant cycle as well as an historical overview of the program.</w:t>
      </w:r>
    </w:p>
    <w:p w:rsidR="00000000" w:rsidDel="00000000" w:rsidP="00000000" w:rsidRDefault="00000000" w:rsidRPr="00000000" w14:paraId="0000005B">
      <w:pPr>
        <w:spacing w:after="120" w:before="120" w:line="240" w:lineRule="auto"/>
        <w:ind w:left="720" w:firstLine="0"/>
        <w:rPr/>
      </w:pPr>
      <w:r w:rsidDel="00000000" w:rsidR="00000000" w:rsidRPr="00000000">
        <w:rPr>
          <w:rtl w:val="0"/>
        </w:rPr>
        <w:t xml:space="preserve">Since 2018, WiLS has awarded more than $220,000 to 58 libraries and cultural organizations. Last year we awarded 9 projects $40K total. The I2A Committee reviewed 64 applications last year and during the review process we identified some recurring themes that needed clarification. The WILS I2A team has met along with the Board I2A subcommittee and together we reviewed and revised the guidelines and application which we will be using for the 2026 application period.</w:t>
      </w:r>
    </w:p>
    <w:p w:rsidR="00000000" w:rsidDel="00000000" w:rsidP="00000000" w:rsidRDefault="00000000" w:rsidRPr="00000000" w14:paraId="0000005C">
      <w:pPr>
        <w:spacing w:after="120" w:before="120" w:line="240" w:lineRule="auto"/>
        <w:ind w:left="720" w:firstLine="0"/>
        <w:rPr/>
      </w:pPr>
      <w:r w:rsidDel="00000000" w:rsidR="00000000" w:rsidRPr="00000000">
        <w:rPr>
          <w:rtl w:val="0"/>
        </w:rPr>
        <w:t xml:space="preserve">Guideline clarifications include:</w:t>
      </w:r>
    </w:p>
    <w:p w:rsidR="00000000" w:rsidDel="00000000" w:rsidP="00000000" w:rsidRDefault="00000000" w:rsidRPr="00000000" w14:paraId="0000005D">
      <w:pPr>
        <w:numPr>
          <w:ilvl w:val="0"/>
          <w:numId w:val="6"/>
        </w:numPr>
        <w:spacing w:after="0" w:afterAutospacing="0" w:before="120" w:line="240" w:lineRule="auto"/>
        <w:ind w:left="1440" w:hanging="360"/>
        <w:rPr>
          <w:u w:val="none"/>
        </w:rPr>
      </w:pPr>
      <w:r w:rsidDel="00000000" w:rsidR="00000000" w:rsidRPr="00000000">
        <w:rPr>
          <w:rtl w:val="0"/>
        </w:rPr>
        <w:t xml:space="preserve">Define a clearly articulated need, problem, or challenge at the local level that also considers any broader application to the wider Wisconsin library and cultural organization ecosystem. ​</w:t>
      </w:r>
    </w:p>
    <w:p w:rsidR="00000000" w:rsidDel="00000000" w:rsidP="00000000" w:rsidRDefault="00000000" w:rsidRPr="00000000" w14:paraId="0000005E">
      <w:pPr>
        <w:numPr>
          <w:ilvl w:val="0"/>
          <w:numId w:val="6"/>
        </w:numPr>
        <w:spacing w:after="0" w:afterAutospacing="0" w:before="0" w:beforeAutospacing="0" w:line="240" w:lineRule="auto"/>
        <w:ind w:left="1440" w:hanging="360"/>
        <w:rPr>
          <w:u w:val="none"/>
        </w:rPr>
      </w:pPr>
      <w:r w:rsidDel="00000000" w:rsidR="00000000" w:rsidRPr="00000000">
        <w:rPr>
          <w:rtl w:val="0"/>
        </w:rPr>
        <w:t xml:space="preserve">Include</w:t>
      </w:r>
      <w:r w:rsidDel="00000000" w:rsidR="00000000" w:rsidRPr="00000000">
        <w:rPr>
          <w:b w:val="1"/>
          <w:bCs w:val="1"/>
          <w:rtl w:val="0"/>
        </w:rPr>
        <w:t xml:space="preserve"> articulated or already-established partnerships</w:t>
      </w:r>
      <w:r w:rsidDel="00000000" w:rsidR="00000000" w:rsidRPr="00000000">
        <w:rPr>
          <w:rtl w:val="0"/>
        </w:rPr>
        <w:t xml:space="preserve"> to carry out the proposed work. These can be across libraries, cultural organizations, or communities.​</w:t>
      </w:r>
    </w:p>
    <w:p w:rsidR="00000000" w:rsidDel="00000000" w:rsidP="00000000" w:rsidRDefault="00000000" w:rsidRPr="00000000" w14:paraId="0000005F">
      <w:pPr>
        <w:numPr>
          <w:ilvl w:val="0"/>
          <w:numId w:val="6"/>
        </w:numPr>
        <w:spacing w:after="0" w:afterAutospacing="0" w:before="0" w:beforeAutospacing="0" w:line="240" w:lineRule="auto"/>
        <w:ind w:left="1440" w:hanging="360"/>
        <w:rPr>
          <w:u w:val="none"/>
        </w:rPr>
      </w:pPr>
      <w:r w:rsidDel="00000000" w:rsidR="00000000" w:rsidRPr="00000000">
        <w:rPr>
          <w:b w:val="1"/>
          <w:bCs w:val="1"/>
          <w:rtl w:val="0"/>
        </w:rPr>
        <w:t xml:space="preserve">Frame the project around the broader goal of the proposal versus framing it around specific equipment purchases. </w:t>
      </w:r>
      <w:r w:rsidDel="00000000" w:rsidR="00000000" w:rsidRPr="00000000">
        <w:rPr>
          <w:rtl w:val="0"/>
        </w:rPr>
        <w:t xml:space="preserve">These are not likely to be funded without being a part of a larger project idea:  </w:t>
      </w:r>
    </w:p>
    <w:p w:rsidR="00000000" w:rsidDel="00000000" w:rsidP="00000000" w:rsidRDefault="00000000" w:rsidRPr="00000000" w14:paraId="00000060">
      <w:pPr>
        <w:numPr>
          <w:ilvl w:val="0"/>
          <w:numId w:val="6"/>
        </w:numPr>
        <w:spacing w:after="0" w:afterAutospacing="0" w:before="0" w:beforeAutospacing="0" w:line="240" w:lineRule="auto"/>
        <w:ind w:left="1440" w:hanging="360"/>
        <w:rPr>
          <w:u w:val="none"/>
        </w:rPr>
      </w:pPr>
      <w:r w:rsidDel="00000000" w:rsidR="00000000" w:rsidRPr="00000000">
        <w:rPr>
          <w:rtl w:val="0"/>
        </w:rPr>
        <w:t xml:space="preserve">No straight-line equipment purchases or author talks/visits and other speaker honoraria, budget items related to consulting services not eligible</w:t>
      </w:r>
    </w:p>
    <w:p w:rsidR="00000000" w:rsidDel="00000000" w:rsidP="00000000" w:rsidRDefault="00000000" w:rsidRPr="00000000" w14:paraId="00000061">
      <w:pPr>
        <w:numPr>
          <w:ilvl w:val="0"/>
          <w:numId w:val="6"/>
        </w:numPr>
        <w:spacing w:after="0" w:afterAutospacing="0" w:before="0" w:beforeAutospacing="0" w:line="240" w:lineRule="auto"/>
        <w:ind w:left="1440" w:hanging="360"/>
        <w:rPr>
          <w:u w:val="none"/>
        </w:rPr>
      </w:pPr>
      <w:r w:rsidDel="00000000" w:rsidR="00000000" w:rsidRPr="00000000">
        <w:rPr>
          <w:b w:val="1"/>
          <w:bCs w:val="1"/>
          <w:rtl w:val="0"/>
        </w:rPr>
        <w:t xml:space="preserve">Include a fully itemized budget with cost estimates </w:t>
      </w:r>
      <w:r w:rsidDel="00000000" w:rsidR="00000000" w:rsidRPr="00000000">
        <w:rPr>
          <w:rtl w:val="0"/>
        </w:rPr>
        <w:t xml:space="preserve">for each item.</w:t>
      </w:r>
    </w:p>
    <w:p w:rsidR="00000000" w:rsidDel="00000000" w:rsidP="00000000" w:rsidRDefault="00000000" w:rsidRPr="00000000" w14:paraId="00000062">
      <w:pPr>
        <w:numPr>
          <w:ilvl w:val="0"/>
          <w:numId w:val="6"/>
        </w:numPr>
        <w:spacing w:after="0" w:afterAutospacing="0" w:before="0" w:beforeAutospacing="0" w:line="240" w:lineRule="auto"/>
        <w:ind w:left="1440" w:hanging="360"/>
        <w:rPr>
          <w:u w:val="none"/>
        </w:rPr>
      </w:pPr>
      <w:r w:rsidDel="00000000" w:rsidR="00000000" w:rsidRPr="00000000">
        <w:rPr>
          <w:rtl w:val="0"/>
        </w:rPr>
        <w:t xml:space="preserve">Demonstrate commitment to the spirit of the grant program and an organizational commitment to the project.</w:t>
      </w:r>
    </w:p>
    <w:p w:rsidR="00000000" w:rsidDel="00000000" w:rsidP="00000000" w:rsidRDefault="00000000" w:rsidRPr="00000000" w14:paraId="00000063">
      <w:pPr>
        <w:numPr>
          <w:ilvl w:val="0"/>
          <w:numId w:val="6"/>
        </w:numPr>
        <w:spacing w:after="120" w:before="0" w:beforeAutospacing="0" w:line="240" w:lineRule="auto"/>
        <w:ind w:left="1440" w:hanging="360"/>
        <w:rPr>
          <w:u w:val="none"/>
        </w:rPr>
      </w:pPr>
      <w:r w:rsidDel="00000000" w:rsidR="00000000" w:rsidRPr="00000000">
        <w:rPr>
          <w:rtl w:val="0"/>
        </w:rPr>
        <w:t xml:space="preserve">Can ask for both money and WiLS’ staff time, but all s</w:t>
      </w:r>
      <w:r w:rsidDel="00000000" w:rsidR="00000000" w:rsidRPr="00000000">
        <w:rPr>
          <w:b w:val="1"/>
          <w:bCs w:val="1"/>
          <w:rtl w:val="0"/>
        </w:rPr>
        <w:t xml:space="preserve">taff time requests should be offset by a reduction in the total proposed funding award.  </w:t>
      </w:r>
    </w:p>
    <w:p w:rsidR="00000000" w:rsidDel="00000000" w:rsidP="00000000" w:rsidRDefault="00000000" w:rsidRPr="00000000" w14:paraId="00000064">
      <w:pPr>
        <w:spacing w:after="120" w:before="120" w:line="240" w:lineRule="auto"/>
        <w:ind w:left="720" w:firstLine="0"/>
        <w:rPr/>
      </w:pPr>
      <w:r w:rsidDel="00000000" w:rsidR="00000000" w:rsidRPr="00000000">
        <w:rPr>
          <w:rtl w:val="0"/>
        </w:rPr>
        <w:t xml:space="preserve">Previous I2A recipients can reapply but at least two funding cycles must have passed since the award. For example, if you received an award during the 2023 cycle, you are eligible again in 2026.</w:t>
      </w:r>
    </w:p>
    <w:p w:rsidR="00000000" w:rsidDel="00000000" w:rsidP="00000000" w:rsidRDefault="00000000" w:rsidRPr="00000000" w14:paraId="00000065">
      <w:pPr>
        <w:spacing w:after="120" w:before="120" w:line="240" w:lineRule="auto"/>
        <w:ind w:left="720" w:firstLine="0"/>
        <w:rPr/>
      </w:pPr>
      <w:r w:rsidDel="00000000" w:rsidR="00000000" w:rsidRPr="00000000">
        <w:rPr>
          <w:rtl w:val="0"/>
        </w:rPr>
        <w:t xml:space="preserve">We are asking applicants to disclose whether a grant writer was utilized, as well as if the idea being submitted is new or an already existing program.</w:t>
      </w:r>
    </w:p>
    <w:p w:rsidR="00000000" w:rsidDel="00000000" w:rsidP="00000000" w:rsidRDefault="00000000" w:rsidRPr="00000000" w14:paraId="00000066">
      <w:pPr>
        <w:spacing w:after="120" w:before="120" w:line="240" w:lineRule="auto"/>
        <w:ind w:left="0" w:firstLine="0"/>
        <w:rPr/>
      </w:pPr>
      <w:r w:rsidDel="00000000" w:rsidR="00000000" w:rsidRPr="00000000">
        <w:rPr>
          <w:rtl w:val="0"/>
        </w:rPr>
        <w:tab/>
        <w:t xml:space="preserve">The grant application period opens Monday April 6th and closes Friday, June 5th.</w:t>
      </w:r>
    </w:p>
    <w:p w:rsidR="00000000" w:rsidDel="00000000" w:rsidP="00000000" w:rsidRDefault="00000000" w:rsidRPr="00000000" w14:paraId="00000067">
      <w:pPr>
        <w:spacing w:after="120" w:before="120" w:line="240" w:lineRule="auto"/>
        <w:ind w:left="720" w:firstLine="0"/>
        <w:rPr/>
      </w:pPr>
      <w:r w:rsidDel="00000000" w:rsidR="00000000" w:rsidRPr="00000000">
        <w:rPr>
          <w:rtl w:val="0"/>
        </w:rPr>
        <w:t xml:space="preserve">S. Gold is bringing two requests before the board: 2026 Funding: The I2A Committee is asking for $40,000 to award in this upcoming grant cycle. Additionally, the Ideas to Action committee seeks 4 Board members to serve as reviewers along with the two WiLS project coordinators.</w:t>
      </w:r>
    </w:p>
    <w:p w:rsidR="00000000" w:rsidDel="00000000" w:rsidP="00000000" w:rsidRDefault="00000000" w:rsidRPr="00000000" w14:paraId="00000068">
      <w:pPr>
        <w:spacing w:after="120" w:before="120" w:line="240" w:lineRule="auto"/>
        <w:ind w:left="720" w:firstLine="0"/>
        <w:rPr/>
      </w:pPr>
      <w:r w:rsidDel="00000000" w:rsidR="00000000" w:rsidRPr="00000000">
        <w:rPr>
          <w:rtl w:val="0"/>
        </w:rPr>
        <w:t xml:space="preserve">R. Anhalt asked what the average time commitment for reviewers typically is? S. Gold shared that it is roughly four hours for reviewing, and up to three hours to meet and discuss the submissions, so up to seven hours.</w:t>
      </w:r>
    </w:p>
    <w:p w:rsidR="00000000" w:rsidDel="00000000" w:rsidP="00000000" w:rsidRDefault="00000000" w:rsidRPr="00000000" w14:paraId="00000069">
      <w:pPr>
        <w:spacing w:after="120" w:before="120" w:line="240" w:lineRule="auto"/>
        <w:ind w:left="720" w:firstLine="0"/>
        <w:rPr/>
      </w:pPr>
      <w:r w:rsidDel="00000000" w:rsidR="00000000" w:rsidRPr="00000000">
        <w:rPr>
          <w:rtl w:val="0"/>
        </w:rPr>
        <w:t xml:space="preserve">The following Board members volunteered to serve as reviewers for the 2026 I2A application period:</w:t>
      </w:r>
    </w:p>
    <w:p w:rsidR="00000000" w:rsidDel="00000000" w:rsidP="00000000" w:rsidRDefault="00000000" w:rsidRPr="00000000" w14:paraId="0000006A">
      <w:pPr>
        <w:numPr>
          <w:ilvl w:val="0"/>
          <w:numId w:val="7"/>
        </w:numPr>
        <w:spacing w:after="0" w:afterAutospacing="0" w:before="120" w:line="240" w:lineRule="auto"/>
        <w:ind w:left="1440" w:hanging="360"/>
        <w:rPr>
          <w:u w:val="none"/>
        </w:rPr>
      </w:pPr>
      <w:r w:rsidDel="00000000" w:rsidR="00000000" w:rsidRPr="00000000">
        <w:rPr>
          <w:rtl w:val="0"/>
        </w:rPr>
        <w:t xml:space="preserve">R. Anhalt</w:t>
      </w:r>
    </w:p>
    <w:p w:rsidR="00000000" w:rsidDel="00000000" w:rsidP="00000000" w:rsidRDefault="00000000" w:rsidRPr="00000000" w14:paraId="0000006B">
      <w:pPr>
        <w:numPr>
          <w:ilvl w:val="0"/>
          <w:numId w:val="7"/>
        </w:numPr>
        <w:spacing w:after="0" w:afterAutospacing="0" w:before="0" w:beforeAutospacing="0" w:line="240" w:lineRule="auto"/>
        <w:ind w:left="1440" w:hanging="360"/>
        <w:rPr>
          <w:u w:val="none"/>
        </w:rPr>
      </w:pPr>
      <w:r w:rsidDel="00000000" w:rsidR="00000000" w:rsidRPr="00000000">
        <w:rPr>
          <w:rtl w:val="0"/>
        </w:rPr>
        <w:t xml:space="preserve">F. Foss</w:t>
      </w:r>
    </w:p>
    <w:p w:rsidR="00000000" w:rsidDel="00000000" w:rsidP="00000000" w:rsidRDefault="00000000" w:rsidRPr="00000000" w14:paraId="0000006C">
      <w:pPr>
        <w:numPr>
          <w:ilvl w:val="0"/>
          <w:numId w:val="7"/>
        </w:numPr>
        <w:spacing w:after="0" w:afterAutospacing="0" w:before="0" w:beforeAutospacing="0" w:line="240" w:lineRule="auto"/>
        <w:ind w:left="1440" w:hanging="360"/>
        <w:rPr>
          <w:u w:val="none"/>
        </w:rPr>
      </w:pPr>
      <w:r w:rsidDel="00000000" w:rsidR="00000000" w:rsidRPr="00000000">
        <w:rPr>
          <w:rtl w:val="0"/>
        </w:rPr>
        <w:t xml:space="preserve">K. Gómez</w:t>
      </w:r>
    </w:p>
    <w:p w:rsidR="00000000" w:rsidDel="00000000" w:rsidP="00000000" w:rsidRDefault="00000000" w:rsidRPr="00000000" w14:paraId="0000006D">
      <w:pPr>
        <w:numPr>
          <w:ilvl w:val="0"/>
          <w:numId w:val="7"/>
        </w:numPr>
        <w:spacing w:after="120" w:before="0" w:beforeAutospacing="0" w:line="240" w:lineRule="auto"/>
        <w:ind w:left="1440" w:hanging="360"/>
        <w:rPr>
          <w:u w:val="none"/>
        </w:rPr>
      </w:pPr>
      <w:r w:rsidDel="00000000" w:rsidR="00000000" w:rsidRPr="00000000">
        <w:rPr>
          <w:rtl w:val="0"/>
        </w:rPr>
        <w:t xml:space="preserve">J. Roth</w:t>
      </w:r>
    </w:p>
    <w:p w:rsidR="00000000" w:rsidDel="00000000" w:rsidP="00000000" w:rsidRDefault="00000000" w:rsidRPr="00000000" w14:paraId="0000006E">
      <w:pPr>
        <w:spacing w:after="120" w:before="120" w:line="240" w:lineRule="auto"/>
        <w:ind w:left="720" w:firstLine="0"/>
        <w:rPr/>
      </w:pPr>
      <w:r w:rsidDel="00000000" w:rsidR="00000000" w:rsidRPr="00000000">
        <w:rPr>
          <w:rtl w:val="0"/>
        </w:rPr>
        <w:t xml:space="preserve">T. Saecker moved to approve funding Ideas to Action for 2026 at $40,000, K. Olson-Kopp seconded, the motion carried.</w:t>
      </w:r>
    </w:p>
    <w:p w:rsidR="00000000" w:rsidDel="00000000" w:rsidP="00000000" w:rsidRDefault="00000000" w:rsidRPr="00000000" w14:paraId="0000006F">
      <w:pPr>
        <w:numPr>
          <w:ilvl w:val="0"/>
          <w:numId w:val="9"/>
        </w:numPr>
        <w:spacing w:after="120" w:line="240" w:lineRule="auto"/>
        <w:ind w:left="720" w:hanging="360"/>
      </w:pPr>
      <w:r w:rsidDel="00000000" w:rsidR="00000000" w:rsidRPr="00000000">
        <w:rPr>
          <w:b w:val="1"/>
          <w:bCs w:val="1"/>
          <w:rtl w:val="0"/>
        </w:rPr>
        <w:t xml:space="preserve">Discussion: WiLS Organizational Restructuring proposal (Chamberlain)</w:t>
      </w:r>
    </w:p>
    <w:p w:rsidR="00000000" w:rsidDel="00000000" w:rsidP="00000000" w:rsidRDefault="00000000" w:rsidRPr="00000000" w14:paraId="00000070">
      <w:pPr>
        <w:spacing w:after="120" w:line="240" w:lineRule="auto"/>
        <w:ind w:left="720" w:firstLine="0"/>
        <w:rPr/>
      </w:pPr>
      <w:r w:rsidDel="00000000" w:rsidR="00000000" w:rsidRPr="00000000">
        <w:rPr>
          <w:rtl w:val="0"/>
        </w:rPr>
        <w:t xml:space="preserve">J. Chamberlain provided an overview for the board of her process to review the WiLS organizational structure.  </w:t>
      </w:r>
    </w:p>
    <w:p w:rsidR="00000000" w:rsidDel="00000000" w:rsidP="00000000" w:rsidRDefault="00000000" w:rsidRPr="00000000" w14:paraId="00000071">
      <w:pPr>
        <w:spacing w:after="120" w:line="240" w:lineRule="auto"/>
        <w:ind w:left="720" w:firstLine="0"/>
        <w:rPr/>
      </w:pPr>
      <w:r w:rsidDel="00000000" w:rsidR="00000000" w:rsidRPr="00000000">
        <w:rPr>
          <w:rtl w:val="0"/>
        </w:rPr>
        <w:t xml:space="preserve">Background:</w:t>
      </w:r>
    </w:p>
    <w:p w:rsidR="00000000" w:rsidDel="00000000" w:rsidP="00000000" w:rsidRDefault="00000000" w:rsidRPr="00000000" w14:paraId="00000072">
      <w:pPr>
        <w:numPr>
          <w:ilvl w:val="0"/>
          <w:numId w:val="5"/>
        </w:numPr>
        <w:spacing w:after="0" w:afterAutospacing="0" w:line="240" w:lineRule="auto"/>
        <w:ind w:left="1440" w:hanging="360"/>
        <w:rPr>
          <w:u w:val="none"/>
        </w:rPr>
      </w:pPr>
      <w:r w:rsidDel="00000000" w:rsidR="00000000" w:rsidRPr="00000000">
        <w:rPr>
          <w:rtl w:val="0"/>
        </w:rPr>
        <w:t xml:space="preserve">It has been more than five years since the Strategy Group and Staff Development Group were established.</w:t>
      </w:r>
    </w:p>
    <w:p w:rsidR="00000000" w:rsidDel="00000000" w:rsidP="00000000" w:rsidRDefault="00000000" w:rsidRPr="00000000" w14:paraId="00000073">
      <w:pPr>
        <w:numPr>
          <w:ilvl w:val="0"/>
          <w:numId w:val="5"/>
        </w:numPr>
        <w:spacing w:after="0" w:afterAutospacing="0" w:line="240" w:lineRule="auto"/>
        <w:ind w:left="1440" w:hanging="360"/>
        <w:rPr>
          <w:u w:val="none"/>
        </w:rPr>
      </w:pPr>
      <w:r w:rsidDel="00000000" w:rsidR="00000000" w:rsidRPr="00000000">
        <w:rPr>
          <w:rtl w:val="0"/>
        </w:rPr>
        <w:t xml:space="preserve">Participation in internal leadership groups has lacked defined terms or transition processes.</w:t>
      </w:r>
    </w:p>
    <w:p w:rsidR="00000000" w:rsidDel="00000000" w:rsidP="00000000" w:rsidRDefault="00000000" w:rsidRPr="00000000" w14:paraId="00000074">
      <w:pPr>
        <w:numPr>
          <w:ilvl w:val="0"/>
          <w:numId w:val="5"/>
        </w:numPr>
        <w:spacing w:after="0" w:afterAutospacing="0" w:line="240" w:lineRule="auto"/>
        <w:ind w:left="1440" w:hanging="360"/>
        <w:rPr>
          <w:u w:val="none"/>
        </w:rPr>
      </w:pPr>
      <w:r w:rsidDel="00000000" w:rsidR="00000000" w:rsidRPr="00000000">
        <w:rPr>
          <w:rtl w:val="0"/>
        </w:rPr>
        <w:t xml:space="preserve">Advancement opportunities are limited and historically has not been well documented.</w:t>
      </w:r>
    </w:p>
    <w:p w:rsidR="00000000" w:rsidDel="00000000" w:rsidP="00000000" w:rsidRDefault="00000000" w:rsidRPr="00000000" w14:paraId="00000075">
      <w:pPr>
        <w:numPr>
          <w:ilvl w:val="0"/>
          <w:numId w:val="5"/>
        </w:numPr>
        <w:spacing w:after="0" w:afterAutospacing="0" w:line="240" w:lineRule="auto"/>
        <w:ind w:left="1440" w:hanging="360"/>
      </w:pPr>
      <w:r w:rsidDel="00000000" w:rsidR="00000000" w:rsidRPr="00000000">
        <w:rPr>
          <w:rtl w:val="0"/>
        </w:rPr>
        <w:t xml:space="preserve">The Executive Director currently supervises 12 direct reports, which creates equity and capacity considerations.</w:t>
      </w:r>
    </w:p>
    <w:p w:rsidR="00000000" w:rsidDel="00000000" w:rsidP="00000000" w:rsidRDefault="00000000" w:rsidRPr="00000000" w14:paraId="00000076">
      <w:pPr>
        <w:numPr>
          <w:ilvl w:val="0"/>
          <w:numId w:val="5"/>
        </w:numPr>
        <w:spacing w:after="0" w:afterAutospacing="0" w:line="240" w:lineRule="auto"/>
        <w:ind w:left="1440" w:hanging="360"/>
        <w:rPr>
          <w:u w:val="none"/>
        </w:rPr>
      </w:pPr>
      <w:r w:rsidDel="00000000" w:rsidR="00000000" w:rsidRPr="00000000">
        <w:rPr>
          <w:rtl w:val="0"/>
        </w:rPr>
        <w:t xml:space="preserve">WiLS is preparing for the future retirement of its contracted CFO.</w:t>
      </w:r>
    </w:p>
    <w:p w:rsidR="00000000" w:rsidDel="00000000" w:rsidP="00000000" w:rsidRDefault="00000000" w:rsidRPr="00000000" w14:paraId="00000077">
      <w:pPr>
        <w:numPr>
          <w:ilvl w:val="0"/>
          <w:numId w:val="5"/>
        </w:numPr>
        <w:spacing w:after="0" w:afterAutospacing="0" w:line="240" w:lineRule="auto"/>
        <w:ind w:left="1440" w:hanging="360"/>
        <w:rPr>
          <w:u w:val="none"/>
        </w:rPr>
      </w:pPr>
      <w:r w:rsidDel="00000000" w:rsidR="00000000" w:rsidRPr="00000000">
        <w:rPr>
          <w:rtl w:val="0"/>
        </w:rPr>
        <w:t xml:space="preserve">Formal succession planning for key leadership roles, including the Executive Director, has not yet been documented.</w:t>
      </w:r>
    </w:p>
    <w:p w:rsidR="00000000" w:rsidDel="00000000" w:rsidP="00000000" w:rsidRDefault="00000000" w:rsidRPr="00000000" w14:paraId="00000078">
      <w:pPr>
        <w:numPr>
          <w:ilvl w:val="0"/>
          <w:numId w:val="5"/>
        </w:numPr>
        <w:spacing w:after="0" w:afterAutospacing="0" w:line="240" w:lineRule="auto"/>
        <w:ind w:left="1440" w:hanging="360"/>
        <w:rPr>
          <w:u w:val="none"/>
        </w:rPr>
      </w:pPr>
      <w:r w:rsidDel="00000000" w:rsidR="00000000" w:rsidRPr="00000000">
        <w:rPr>
          <w:rtl w:val="0"/>
        </w:rPr>
        <w:t xml:space="preserve">Addressing these issues proactively reduces organizational risk and strengthens continuity.</w:t>
      </w:r>
    </w:p>
    <w:p w:rsidR="00000000" w:rsidDel="00000000" w:rsidP="00000000" w:rsidRDefault="00000000" w:rsidRPr="00000000" w14:paraId="00000079">
      <w:pPr>
        <w:numPr>
          <w:ilvl w:val="0"/>
          <w:numId w:val="5"/>
        </w:numPr>
        <w:spacing w:after="120" w:line="240" w:lineRule="auto"/>
        <w:ind w:left="1440" w:hanging="360"/>
        <w:rPr>
          <w:u w:val="none"/>
        </w:rPr>
      </w:pPr>
      <w:r w:rsidDel="00000000" w:rsidR="00000000" w:rsidRPr="00000000">
        <w:rPr>
          <w:rtl w:val="0"/>
        </w:rPr>
        <w:t xml:space="preserve">WiLS will remain a flat organization, with all 12 employees reporting directly to the Executive Director.</w:t>
      </w:r>
    </w:p>
    <w:p w:rsidR="00000000" w:rsidDel="00000000" w:rsidP="00000000" w:rsidRDefault="00000000" w:rsidRPr="00000000" w14:paraId="0000007A">
      <w:pPr>
        <w:spacing w:after="120" w:line="240" w:lineRule="auto"/>
        <w:ind w:left="0" w:firstLine="0"/>
        <w:rPr/>
      </w:pPr>
      <w:r w:rsidDel="00000000" w:rsidR="00000000" w:rsidRPr="00000000">
        <w:rPr>
          <w:rtl w:val="0"/>
        </w:rPr>
        <w:tab/>
        <w:t xml:space="preserve">Process:</w:t>
      </w:r>
    </w:p>
    <w:p w:rsidR="00000000" w:rsidDel="00000000" w:rsidP="00000000" w:rsidRDefault="00000000" w:rsidRPr="00000000" w14:paraId="0000007B">
      <w:pPr>
        <w:numPr>
          <w:ilvl w:val="0"/>
          <w:numId w:val="2"/>
        </w:numPr>
        <w:spacing w:after="0" w:afterAutospacing="0" w:line="240" w:lineRule="auto"/>
        <w:ind w:left="1440" w:hanging="360"/>
        <w:rPr>
          <w:u w:val="none"/>
        </w:rPr>
      </w:pPr>
      <w:r w:rsidDel="00000000" w:rsidR="00000000" w:rsidRPr="00000000">
        <w:rPr>
          <w:rtl w:val="0"/>
        </w:rPr>
        <w:t xml:space="preserve">Input from strategy group, staff development group, all staff via survey, and discussions with a couple of long-time board members</w:t>
      </w:r>
    </w:p>
    <w:p w:rsidR="00000000" w:rsidDel="00000000" w:rsidP="00000000" w:rsidRDefault="00000000" w:rsidRPr="00000000" w14:paraId="0000007C">
      <w:pPr>
        <w:numPr>
          <w:ilvl w:val="0"/>
          <w:numId w:val="2"/>
        </w:numPr>
        <w:spacing w:after="120" w:line="240" w:lineRule="auto"/>
        <w:ind w:left="1440" w:hanging="360"/>
        <w:rPr>
          <w:u w:val="none"/>
        </w:rPr>
      </w:pPr>
      <w:r w:rsidDel="00000000" w:rsidR="00000000" w:rsidRPr="00000000">
        <w:rPr>
          <w:rtl w:val="0"/>
        </w:rPr>
        <w:t xml:space="preserve">Worked with an organizational development consultant to review spectrum of potential scenarios for alternate structures.</w:t>
      </w:r>
    </w:p>
    <w:p w:rsidR="00000000" w:rsidDel="00000000" w:rsidP="00000000" w:rsidRDefault="00000000" w:rsidRPr="00000000" w14:paraId="0000007D">
      <w:pPr>
        <w:spacing w:after="120" w:line="240" w:lineRule="auto"/>
        <w:ind w:left="0" w:firstLine="0"/>
        <w:rPr/>
      </w:pPr>
      <w:r w:rsidDel="00000000" w:rsidR="00000000" w:rsidRPr="00000000">
        <w:rPr>
          <w:rtl w:val="0"/>
        </w:rPr>
        <w:tab/>
        <w:t xml:space="preserve">Key Proposed Updates</w:t>
      </w:r>
    </w:p>
    <w:p w:rsidR="00000000" w:rsidDel="00000000" w:rsidP="00000000" w:rsidRDefault="00000000" w:rsidRPr="00000000" w14:paraId="0000007E">
      <w:pPr>
        <w:numPr>
          <w:ilvl w:val="0"/>
          <w:numId w:val="4"/>
        </w:numPr>
        <w:spacing w:after="0" w:afterAutospacing="0" w:line="240" w:lineRule="auto"/>
        <w:ind w:left="1440" w:hanging="360"/>
        <w:rPr>
          <w:u w:val="none"/>
        </w:rPr>
      </w:pPr>
      <w:r w:rsidDel="00000000" w:rsidR="00000000" w:rsidRPr="00000000">
        <w:rPr>
          <w:rtl w:val="0"/>
        </w:rPr>
        <w:t xml:space="preserve">Formalized Terms for Leadership Groups</w:t>
      </w:r>
    </w:p>
    <w:p w:rsidR="00000000" w:rsidDel="00000000" w:rsidP="00000000" w:rsidRDefault="00000000" w:rsidRPr="00000000" w14:paraId="0000007F">
      <w:pPr>
        <w:numPr>
          <w:ilvl w:val="0"/>
          <w:numId w:val="4"/>
        </w:numPr>
        <w:spacing w:after="0" w:afterAutospacing="0" w:line="240" w:lineRule="auto"/>
        <w:ind w:left="1440" w:hanging="360"/>
        <w:rPr>
          <w:u w:val="none"/>
        </w:rPr>
      </w:pPr>
      <w:r w:rsidDel="00000000" w:rsidR="00000000" w:rsidRPr="00000000">
        <w:rPr>
          <w:rtl w:val="0"/>
        </w:rPr>
        <w:t xml:space="preserve">Clarification of Project Team Lead Roles</w:t>
      </w:r>
    </w:p>
    <w:p w:rsidR="00000000" w:rsidDel="00000000" w:rsidP="00000000" w:rsidRDefault="00000000" w:rsidRPr="00000000" w14:paraId="00000080">
      <w:pPr>
        <w:numPr>
          <w:ilvl w:val="0"/>
          <w:numId w:val="4"/>
        </w:numPr>
        <w:spacing w:after="0" w:afterAutospacing="0" w:line="240" w:lineRule="auto"/>
        <w:ind w:left="1440" w:hanging="360"/>
        <w:rPr>
          <w:u w:val="none"/>
        </w:rPr>
      </w:pPr>
      <w:r w:rsidDel="00000000" w:rsidR="00000000" w:rsidRPr="00000000">
        <w:rPr>
          <w:rtl w:val="0"/>
        </w:rPr>
        <w:t xml:space="preserve">Formal Succession Planning</w:t>
      </w:r>
    </w:p>
    <w:p w:rsidR="00000000" w:rsidDel="00000000" w:rsidP="00000000" w:rsidRDefault="00000000" w:rsidRPr="00000000" w14:paraId="00000081">
      <w:pPr>
        <w:numPr>
          <w:ilvl w:val="0"/>
          <w:numId w:val="4"/>
        </w:numPr>
        <w:spacing w:after="120" w:line="240" w:lineRule="auto"/>
        <w:ind w:left="1440" w:hanging="360"/>
        <w:rPr>
          <w:u w:val="none"/>
        </w:rPr>
      </w:pPr>
      <w:r w:rsidDel="00000000" w:rsidR="00000000" w:rsidRPr="00000000">
        <w:rPr>
          <w:rtl w:val="0"/>
        </w:rPr>
        <w:t xml:space="preserve">Better definition of advancement within WiLS</w:t>
      </w:r>
    </w:p>
    <w:p w:rsidR="00000000" w:rsidDel="00000000" w:rsidP="00000000" w:rsidRDefault="00000000" w:rsidRPr="00000000" w14:paraId="00000082">
      <w:pPr>
        <w:spacing w:after="120" w:line="240" w:lineRule="auto"/>
        <w:ind w:left="720" w:firstLine="0"/>
        <w:rPr/>
      </w:pPr>
      <w:r w:rsidDel="00000000" w:rsidR="00000000" w:rsidRPr="00000000">
        <w:rPr>
          <w:rtl w:val="0"/>
        </w:rPr>
        <w:t xml:space="preserve">Since the changes are primarily internal, there is no need for official board approval, however J. Chamberlain is open to comments and suggestions.</w:t>
      </w:r>
    </w:p>
    <w:p w:rsidR="00000000" w:rsidDel="00000000" w:rsidP="00000000" w:rsidRDefault="00000000" w:rsidRPr="00000000" w14:paraId="00000083">
      <w:pPr>
        <w:spacing w:after="120" w:line="240" w:lineRule="auto"/>
        <w:ind w:left="0" w:firstLine="0"/>
        <w:rPr/>
      </w:pPr>
      <w:r w:rsidDel="00000000" w:rsidR="00000000" w:rsidRPr="00000000">
        <w:rPr>
          <w:rtl w:val="0"/>
        </w:rPr>
        <w:tab/>
        <w:t xml:space="preserve">Key Intended Outcomes</w:t>
      </w:r>
    </w:p>
    <w:p w:rsidR="00000000" w:rsidDel="00000000" w:rsidP="00000000" w:rsidRDefault="00000000" w:rsidRPr="00000000" w14:paraId="00000084">
      <w:pPr>
        <w:numPr>
          <w:ilvl w:val="0"/>
          <w:numId w:val="3"/>
        </w:numPr>
        <w:spacing w:after="0" w:afterAutospacing="0" w:line="240" w:lineRule="auto"/>
        <w:ind w:left="1440" w:hanging="360"/>
        <w:rPr>
          <w:u w:val="none"/>
        </w:rPr>
      </w:pPr>
      <w:r w:rsidDel="00000000" w:rsidR="00000000" w:rsidRPr="00000000">
        <w:rPr>
          <w:rtl w:val="0"/>
        </w:rPr>
        <w:t xml:space="preserve">Increased transparency and role clarity.</w:t>
      </w:r>
    </w:p>
    <w:p w:rsidR="00000000" w:rsidDel="00000000" w:rsidP="00000000" w:rsidRDefault="00000000" w:rsidRPr="00000000" w14:paraId="00000085">
      <w:pPr>
        <w:numPr>
          <w:ilvl w:val="0"/>
          <w:numId w:val="3"/>
        </w:numPr>
        <w:spacing w:after="0" w:afterAutospacing="0" w:line="240" w:lineRule="auto"/>
        <w:ind w:left="1440" w:hanging="360"/>
        <w:rPr>
          <w:u w:val="none"/>
        </w:rPr>
      </w:pPr>
      <w:r w:rsidDel="00000000" w:rsidR="00000000" w:rsidRPr="00000000">
        <w:rPr>
          <w:rtl w:val="0"/>
        </w:rPr>
        <w:t xml:space="preserve">Reduced perception of hierarchy within flat structure.</w:t>
      </w:r>
    </w:p>
    <w:p w:rsidR="00000000" w:rsidDel="00000000" w:rsidP="00000000" w:rsidRDefault="00000000" w:rsidRPr="00000000" w14:paraId="00000086">
      <w:pPr>
        <w:numPr>
          <w:ilvl w:val="0"/>
          <w:numId w:val="3"/>
        </w:numPr>
        <w:spacing w:after="0" w:afterAutospacing="0" w:line="240" w:lineRule="auto"/>
        <w:ind w:left="1440" w:hanging="360"/>
        <w:rPr>
          <w:u w:val="none"/>
        </w:rPr>
      </w:pPr>
      <w:r w:rsidDel="00000000" w:rsidR="00000000" w:rsidRPr="00000000">
        <w:rPr>
          <w:rtl w:val="0"/>
        </w:rPr>
        <w:t xml:space="preserve">Greater equity in supervisory time and staff support</w:t>
      </w:r>
    </w:p>
    <w:p w:rsidR="00000000" w:rsidDel="00000000" w:rsidP="00000000" w:rsidRDefault="00000000" w:rsidRPr="00000000" w14:paraId="00000087">
      <w:pPr>
        <w:numPr>
          <w:ilvl w:val="0"/>
          <w:numId w:val="3"/>
        </w:numPr>
        <w:spacing w:after="120" w:line="240" w:lineRule="auto"/>
        <w:ind w:left="1440" w:hanging="360"/>
        <w:rPr>
          <w:u w:val="none"/>
        </w:rPr>
      </w:pPr>
      <w:r w:rsidDel="00000000" w:rsidR="00000000" w:rsidRPr="00000000">
        <w:rPr>
          <w:rtl w:val="0"/>
        </w:rPr>
        <w:t xml:space="preserve">Continued preservation of WiLS’ collaborative and autonomous culture.</w:t>
      </w:r>
    </w:p>
    <w:p w:rsidR="00000000" w:rsidDel="00000000" w:rsidP="00000000" w:rsidRDefault="00000000" w:rsidRPr="00000000" w14:paraId="00000088">
      <w:pPr>
        <w:spacing w:after="120" w:line="240" w:lineRule="auto"/>
        <w:ind w:left="0" w:firstLine="0"/>
        <w:rPr/>
      </w:pPr>
      <w:r w:rsidDel="00000000" w:rsidR="00000000" w:rsidRPr="00000000">
        <w:rPr>
          <w:rtl w:val="0"/>
        </w:rPr>
        <w:tab/>
      </w:r>
    </w:p>
    <w:p w:rsidR="00000000" w:rsidDel="00000000" w:rsidP="00000000" w:rsidRDefault="00000000" w:rsidRPr="00000000" w14:paraId="00000089">
      <w:pPr>
        <w:spacing w:after="120" w:line="240" w:lineRule="auto"/>
        <w:ind w:left="720" w:firstLine="0"/>
        <w:rPr/>
      </w:pPr>
      <w:r w:rsidDel="00000000" w:rsidR="00000000" w:rsidRPr="00000000">
        <w:rPr>
          <w:rtl w:val="0"/>
        </w:rPr>
        <w:t xml:space="preserve">The Board did not have any questions or feedback. M. King shared her thanks for the thought and time that went into this work.</w:t>
      </w:r>
    </w:p>
    <w:p w:rsidR="00000000" w:rsidDel="00000000" w:rsidP="00000000" w:rsidRDefault="00000000" w:rsidRPr="00000000" w14:paraId="0000008A">
      <w:pPr>
        <w:numPr>
          <w:ilvl w:val="0"/>
          <w:numId w:val="9"/>
        </w:numPr>
        <w:spacing w:after="120" w:line="240" w:lineRule="auto"/>
        <w:ind w:left="720" w:hanging="360"/>
        <w:rPr>
          <w:b w:val="1"/>
          <w:bCs w:val="1"/>
          <w:u w:val="none"/>
        </w:rPr>
      </w:pPr>
      <w:r w:rsidDel="00000000" w:rsidR="00000000" w:rsidRPr="00000000">
        <w:rPr>
          <w:b w:val="1"/>
          <w:bCs w:val="1"/>
          <w:rtl w:val="0"/>
        </w:rPr>
        <w:t xml:space="preserve">Adjourned at 3:33pm</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286" w:before="0" w:line="240" w:lineRule="auto"/>
        <w:ind w:left="360" w:right="0" w:firstLine="0"/>
        <w:jc w:val="left"/>
        <w:rPr>
          <w:sz w:val="24"/>
          <w:szCs w:val="24"/>
        </w:rPr>
      </w:pPr>
      <w:r w:rsidDel="00000000" w:rsidR="00000000" w:rsidRPr="00000000">
        <w:rPr>
          <w:i w:val="0"/>
          <w:iCs w:val="0"/>
          <w:smallCaps w:val="0"/>
          <w:strike w:val="0"/>
          <w:color w:val="000000"/>
          <w:u w:val="none"/>
          <w:shd w:fill="auto" w:val="clear"/>
          <w:vertAlign w:val="baseline"/>
          <w:rtl w:val="0"/>
        </w:rPr>
        <w:t xml:space="preserve">Next meeting –  Our next meeting will be </w:t>
      </w:r>
      <w:r w:rsidDel="00000000" w:rsidR="00000000" w:rsidRPr="00000000">
        <w:rPr>
          <w:rtl w:val="0"/>
        </w:rPr>
        <w:t xml:space="preserve">May 29, 2026, in Madison at the South Central Library System offices from 10:00 am - 3:00 pm.</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86" w:before="0" w:line="240" w:lineRule="auto"/>
        <w:ind w:left="360" w:right="0" w:firstLine="0"/>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6" w:before="0" w:line="240" w:lineRule="auto"/>
        <w:ind w:left="360" w:right="0" w:firstLine="0"/>
        <w:jc w:val="left"/>
        <w:rPr/>
      </w:pPr>
      <w:r w:rsidDel="00000000" w:rsidR="00000000" w:rsidRPr="00000000">
        <w:rPr>
          <w:rtl w:val="0"/>
        </w:rPr>
      </w:r>
    </w:p>
    <w:sectPr>
      <w:type w:val="continuous"/>
      <w:pgSz w:h="15840" w:w="12240" w:orient="portrait"/>
      <w:pgMar w:bottom="720" w:top="720" w:left="72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Calibri" w:cs="Calibri" w:eastAsia="Calibri" w:hAnsi="Calibri"/>
        <w:b w:val="1"/>
        <w:bCs w:val="1"/>
        <w:u w:val="none"/>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854D3E"/>
    <w:pPr>
      <w:autoSpaceDE w:val="0"/>
      <w:autoSpaceDN w:val="0"/>
      <w:adjustRightInd w:val="0"/>
      <w:spacing w:after="0" w:line="240" w:lineRule="auto"/>
    </w:pPr>
    <w:rPr>
      <w:rFonts w:ascii="Corbel" w:cs="Corbel" w:hAnsi="Corbel"/>
      <w:color w:val="000000"/>
      <w:sz w:val="24"/>
      <w:szCs w:val="24"/>
    </w:rPr>
  </w:style>
  <w:style w:type="paragraph" w:styleId="ListParagraph">
    <w:name w:val="List Paragraph"/>
    <w:basedOn w:val="Normal"/>
    <w:uiPriority w:val="34"/>
    <w:qFormat w:val="1"/>
    <w:rsid w:val="003B34BF"/>
    <w:pPr>
      <w:ind w:left="720"/>
      <w:contextualSpacing w:val="1"/>
    </w:pPr>
  </w:style>
  <w:style w:type="character" w:styleId="Hyperlink">
    <w:name w:val="Hyperlink"/>
    <w:basedOn w:val="DefaultParagraphFont"/>
    <w:uiPriority w:val="99"/>
    <w:unhideWhenUsed w:val="1"/>
    <w:rsid w:val="00675566"/>
    <w:rPr>
      <w:color w:val="0000ff"/>
      <w:u w:val="single"/>
    </w:rPr>
  </w:style>
  <w:style w:type="character" w:styleId="CommentReference">
    <w:name w:val="annotation reference"/>
    <w:basedOn w:val="DefaultParagraphFont"/>
    <w:uiPriority w:val="99"/>
    <w:semiHidden w:val="1"/>
    <w:unhideWhenUsed w:val="1"/>
    <w:rsid w:val="00B46A8C"/>
    <w:rPr>
      <w:sz w:val="16"/>
      <w:szCs w:val="16"/>
    </w:rPr>
  </w:style>
  <w:style w:type="paragraph" w:styleId="CommentText">
    <w:name w:val="annotation text"/>
    <w:basedOn w:val="Normal"/>
    <w:link w:val="CommentTextChar"/>
    <w:uiPriority w:val="99"/>
    <w:semiHidden w:val="1"/>
    <w:unhideWhenUsed w:val="1"/>
    <w:rsid w:val="00B46A8C"/>
    <w:pPr>
      <w:spacing w:line="240" w:lineRule="auto"/>
    </w:pPr>
    <w:rPr>
      <w:sz w:val="20"/>
      <w:szCs w:val="20"/>
    </w:rPr>
  </w:style>
  <w:style w:type="character" w:styleId="CommentTextChar" w:customStyle="1">
    <w:name w:val="Comment Text Char"/>
    <w:basedOn w:val="DefaultParagraphFont"/>
    <w:link w:val="CommentText"/>
    <w:uiPriority w:val="99"/>
    <w:semiHidden w:val="1"/>
    <w:rsid w:val="00B46A8C"/>
    <w:rPr>
      <w:sz w:val="20"/>
      <w:szCs w:val="20"/>
    </w:rPr>
  </w:style>
  <w:style w:type="paragraph" w:styleId="CommentSubject">
    <w:name w:val="annotation subject"/>
    <w:basedOn w:val="CommentText"/>
    <w:next w:val="CommentText"/>
    <w:link w:val="CommentSubjectChar"/>
    <w:uiPriority w:val="99"/>
    <w:semiHidden w:val="1"/>
    <w:unhideWhenUsed w:val="1"/>
    <w:rsid w:val="00B46A8C"/>
    <w:rPr>
      <w:b w:val="1"/>
      <w:bCs w:val="1"/>
    </w:rPr>
  </w:style>
  <w:style w:type="character" w:styleId="CommentSubjectChar" w:customStyle="1">
    <w:name w:val="Comment Subject Char"/>
    <w:basedOn w:val="CommentTextChar"/>
    <w:link w:val="CommentSubject"/>
    <w:uiPriority w:val="99"/>
    <w:semiHidden w:val="1"/>
    <w:rsid w:val="00B46A8C"/>
    <w:rPr>
      <w:b w:val="1"/>
      <w:bCs w:val="1"/>
      <w:sz w:val="20"/>
      <w:szCs w:val="20"/>
    </w:rPr>
  </w:style>
  <w:style w:type="paragraph" w:styleId="BalloonText">
    <w:name w:val="Balloon Text"/>
    <w:basedOn w:val="Normal"/>
    <w:link w:val="BalloonTextChar"/>
    <w:uiPriority w:val="99"/>
    <w:semiHidden w:val="1"/>
    <w:unhideWhenUsed w:val="1"/>
    <w:rsid w:val="00B46A8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46A8C"/>
    <w:rPr>
      <w:rFonts w:ascii="Segoe UI" w:cs="Segoe UI" w:hAnsi="Segoe UI"/>
      <w:sz w:val="18"/>
      <w:szCs w:val="18"/>
    </w:rPr>
  </w:style>
  <w:style w:type="character" w:styleId="FollowedHyperlink">
    <w:name w:val="FollowedHyperlink"/>
    <w:basedOn w:val="DefaultParagraphFont"/>
    <w:uiPriority w:val="99"/>
    <w:semiHidden w:val="1"/>
    <w:unhideWhenUsed w:val="1"/>
    <w:rsid w:val="00452896"/>
    <w:rPr>
      <w:color w:val="954f72" w:themeColor="followedHyperlink"/>
      <w:u w:val="single"/>
    </w:rPr>
  </w:style>
  <w:style w:type="character" w:styleId="Heading1Char" w:customStyle="1">
    <w:name w:val="Heading 1 Char"/>
    <w:basedOn w:val="DefaultParagraphFont"/>
    <w:link w:val="Heading1"/>
    <w:uiPriority w:val="9"/>
    <w:rsid w:val="009D7DD1"/>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9D7DD1"/>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110DF7"/>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110DF7"/>
    <w:rPr>
      <w:rFonts w:asciiTheme="majorHAnsi" w:cstheme="majorBidi" w:eastAsiaTheme="majorEastAsia" w:hAnsiTheme="majorHAnsi"/>
      <w:i w:val="1"/>
      <w:iCs w:val="1"/>
      <w:color w:val="2e74b5" w:themeColor="accent1" w:themeShade="0000BF"/>
    </w:rPr>
  </w:style>
  <w:style w:type="character" w:styleId="Heading5Char" w:customStyle="1">
    <w:name w:val="Heading 5 Char"/>
    <w:basedOn w:val="DefaultParagraphFont"/>
    <w:link w:val="Heading5"/>
    <w:uiPriority w:val="9"/>
    <w:rsid w:val="00110DF7"/>
    <w:rPr>
      <w:rFonts w:asciiTheme="majorHAnsi" w:cstheme="majorBidi" w:eastAsiaTheme="majorEastAsia" w:hAnsiTheme="majorHAnsi"/>
      <w:color w:val="2e74b5" w:themeColor="accent1" w:themeShade="0000BF"/>
    </w:rPr>
  </w:style>
  <w:style w:type="character" w:styleId="TitleChar" w:customStyle="1">
    <w:name w:val="Title Char"/>
    <w:basedOn w:val="DefaultParagraphFont"/>
    <w:link w:val="Title"/>
    <w:uiPriority w:val="10"/>
    <w:rsid w:val="00110DF7"/>
    <w:rPr>
      <w:rFonts w:asciiTheme="majorHAnsi" w:cstheme="majorBidi" w:eastAsiaTheme="majorEastAsia" w:hAnsiTheme="majorHAnsi"/>
      <w:spacing w:val="-10"/>
      <w:kern w:val="28"/>
      <w:sz w:val="56"/>
      <w:szCs w:val="56"/>
    </w:rPr>
  </w:style>
  <w:style w:type="paragraph" w:styleId="Header">
    <w:name w:val="header"/>
    <w:basedOn w:val="Normal"/>
    <w:link w:val="HeaderChar"/>
    <w:uiPriority w:val="99"/>
    <w:unhideWhenUsed w:val="1"/>
    <w:rsid w:val="00EC5289"/>
    <w:pPr>
      <w:tabs>
        <w:tab w:val="center" w:pos="4680"/>
        <w:tab w:val="right" w:pos="9360"/>
      </w:tabs>
      <w:spacing w:after="0" w:line="240" w:lineRule="auto"/>
    </w:pPr>
  </w:style>
  <w:style w:type="character" w:styleId="HeaderChar" w:customStyle="1">
    <w:name w:val="Header Char"/>
    <w:basedOn w:val="DefaultParagraphFont"/>
    <w:link w:val="Header"/>
    <w:uiPriority w:val="99"/>
    <w:rsid w:val="00EC5289"/>
  </w:style>
  <w:style w:type="paragraph" w:styleId="Footer">
    <w:name w:val="footer"/>
    <w:basedOn w:val="Normal"/>
    <w:link w:val="FooterChar"/>
    <w:uiPriority w:val="99"/>
    <w:unhideWhenUsed w:val="1"/>
    <w:rsid w:val="00EC5289"/>
    <w:pPr>
      <w:tabs>
        <w:tab w:val="center" w:pos="4680"/>
        <w:tab w:val="right" w:pos="9360"/>
      </w:tabs>
      <w:spacing w:after="0" w:line="240" w:lineRule="auto"/>
    </w:pPr>
  </w:style>
  <w:style w:type="character" w:styleId="FooterChar" w:customStyle="1">
    <w:name w:val="Footer Char"/>
    <w:basedOn w:val="DefaultParagraphFont"/>
    <w:link w:val="Footer"/>
    <w:uiPriority w:val="99"/>
    <w:rsid w:val="00EC528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OkASF24g1GSjB5lYTG+fIbEcjQ==">CgMxLjAyDmgubHY2bHY3azB4eW50OAByITFPbDJOenlqTTJhSXRBOGxzbmxMaVRXckZzN2F5d2ZkcA==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2025-04-03T18:15:00Z</dcterms:created>
  <dc:creator>Stef Morrill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9ff3421baa966190a7134d2bb41c90a9accedecb9cfb90c897e801eecb8460cb</vt:lpwstr>
  </property>
</Properties>
</file>